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5E" w:rsidRDefault="0044485E" w:rsidP="00055D8F">
      <w:pPr>
        <w:spacing w:line="360" w:lineRule="auto"/>
        <w:rPr>
          <w:rFonts w:ascii="宋体" w:hAnsi="宋体" w:hint="eastAsia"/>
          <w:b/>
          <w:color w:val="000000"/>
          <w:szCs w:val="21"/>
        </w:rPr>
      </w:pPr>
    </w:p>
    <w:p w:rsidR="0044485E" w:rsidRPr="0044485E" w:rsidRDefault="0044485E" w:rsidP="0044485E">
      <w:pPr>
        <w:spacing w:line="360" w:lineRule="auto"/>
        <w:jc w:val="center"/>
        <w:rPr>
          <w:rFonts w:ascii="宋体" w:hAnsi="宋体" w:hint="eastAsia"/>
          <w:b/>
          <w:color w:val="000000"/>
          <w:szCs w:val="21"/>
        </w:rPr>
      </w:pPr>
      <w:r>
        <w:rPr>
          <w:rFonts w:ascii="宋体" w:hAnsi="宋体" w:hint="eastAsia"/>
          <w:b/>
          <w:color w:val="000000"/>
          <w:szCs w:val="21"/>
        </w:rPr>
        <w:t>《金融学》4次作业</w:t>
      </w:r>
    </w:p>
    <w:p w:rsidR="0044485E" w:rsidRDefault="0044485E" w:rsidP="0044485E">
      <w:pPr>
        <w:pStyle w:val="a5"/>
        <w:spacing w:line="360" w:lineRule="auto"/>
        <w:ind w:left="450" w:firstLineChars="0" w:firstLine="0"/>
        <w:rPr>
          <w:rFonts w:ascii="宋体" w:hAnsi="宋体" w:hint="eastAsia"/>
          <w:b/>
          <w:color w:val="000000"/>
          <w:szCs w:val="21"/>
        </w:rPr>
      </w:pPr>
    </w:p>
    <w:p w:rsidR="00055D8F" w:rsidRDefault="00A90BE9" w:rsidP="00055D8F">
      <w:pPr>
        <w:pStyle w:val="a5"/>
        <w:numPr>
          <w:ilvl w:val="0"/>
          <w:numId w:val="1"/>
        </w:numPr>
        <w:spacing w:line="360" w:lineRule="auto"/>
        <w:ind w:firstLineChars="0"/>
        <w:rPr>
          <w:rFonts w:ascii="宋体" w:hAnsi="宋体"/>
          <w:b/>
          <w:color w:val="000000"/>
          <w:szCs w:val="21"/>
        </w:rPr>
      </w:pPr>
      <w:r w:rsidRPr="00055D8F">
        <w:rPr>
          <w:rFonts w:ascii="宋体" w:hAnsi="宋体" w:hint="eastAsia"/>
          <w:b/>
          <w:color w:val="000000"/>
          <w:szCs w:val="21"/>
        </w:rPr>
        <w:t>单项选择题</w:t>
      </w:r>
    </w:p>
    <w:p w:rsidR="00055D8F" w:rsidRDefault="00055D8F" w:rsidP="00055D8F">
      <w:pPr>
        <w:pStyle w:val="a6"/>
        <w:spacing w:line="360" w:lineRule="exact"/>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各国财政收入的主要形式是（</w:t>
      </w:r>
      <w:r>
        <w:rPr>
          <w:rFonts w:ascii="Times New Roman" w:hAnsi="Times New Roman" w:cs="Times New Roman" w:hint="eastAsia"/>
        </w:rPr>
        <w:t xml:space="preserve">  </w:t>
      </w:r>
      <w:r>
        <w:rPr>
          <w:rFonts w:ascii="Times New Roman" w:hAnsi="Times New Roman" w:cs="Times New Roman" w:hint="eastAsia"/>
        </w:rPr>
        <w:t xml:space="preserve">　）</w:t>
      </w:r>
    </w:p>
    <w:p w:rsidR="00055D8F" w:rsidRDefault="00055D8F" w:rsidP="00055D8F">
      <w:pPr>
        <w:pStyle w:val="a6"/>
        <w:spacing w:line="360" w:lineRule="exact"/>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公债收入</w:t>
      </w:r>
      <w:r>
        <w:rPr>
          <w:rFonts w:ascii="Times New Roman" w:hAnsi="Times New Roman" w:cs="Times New Roman" w:hint="eastAsia"/>
        </w:rPr>
        <w:t xml:space="preserve">  B.</w:t>
      </w:r>
      <w:r>
        <w:rPr>
          <w:rFonts w:ascii="Times New Roman" w:hAnsi="Times New Roman" w:cs="Times New Roman" w:hint="eastAsia"/>
        </w:rPr>
        <w:t>国有资产收益</w:t>
      </w:r>
      <w:r>
        <w:rPr>
          <w:rFonts w:ascii="Times New Roman" w:hAnsi="Times New Roman" w:cs="Times New Roman" w:hint="eastAsia"/>
        </w:rPr>
        <w:t xml:space="preserve">    C.</w:t>
      </w:r>
      <w:r>
        <w:rPr>
          <w:rFonts w:ascii="Times New Roman" w:hAnsi="Times New Roman" w:cs="Times New Roman" w:hint="eastAsia"/>
        </w:rPr>
        <w:t>公共收费</w:t>
      </w:r>
      <w:r>
        <w:rPr>
          <w:rFonts w:ascii="Times New Roman" w:hAnsi="Times New Roman" w:cs="Times New Roman" w:hint="eastAsia"/>
        </w:rPr>
        <w:t xml:space="preserve">  </w:t>
      </w:r>
      <w:r>
        <w:rPr>
          <w:rFonts w:ascii="Times New Roman" w:hAnsi="Times New Roman" w:cs="Times New Roman" w:hint="eastAsia"/>
        </w:rPr>
        <w:tab/>
        <w:t>D.</w:t>
      </w:r>
      <w:r>
        <w:rPr>
          <w:rFonts w:ascii="Times New Roman" w:hAnsi="Times New Roman" w:cs="Times New Roman" w:hint="eastAsia"/>
        </w:rPr>
        <w:t>各项税收</w:t>
      </w:r>
    </w:p>
    <w:p w:rsidR="00055D8F" w:rsidRDefault="00055D8F" w:rsidP="00055D8F">
      <w:pPr>
        <w:pStyle w:val="a6"/>
        <w:spacing w:line="360" w:lineRule="exact"/>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一般而言，文教科学卫生等事业单位提供的产品，主要是为了满足（　　）</w:t>
      </w:r>
    </w:p>
    <w:p w:rsidR="00055D8F" w:rsidRDefault="00055D8F" w:rsidP="00055D8F">
      <w:pPr>
        <w:pStyle w:val="a6"/>
        <w:tabs>
          <w:tab w:val="left" w:pos="3828"/>
        </w:tabs>
        <w:spacing w:line="360" w:lineRule="exact"/>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社会公共需要</w:t>
      </w:r>
      <w:r>
        <w:rPr>
          <w:rFonts w:ascii="Times New Roman" w:hAnsi="Times New Roman" w:cs="Times New Roman" w:hint="eastAsia"/>
        </w:rPr>
        <w:t xml:space="preserve"> B.</w:t>
      </w:r>
      <w:r>
        <w:rPr>
          <w:rFonts w:ascii="Times New Roman" w:hAnsi="Times New Roman" w:cs="Times New Roman" w:hint="eastAsia"/>
        </w:rPr>
        <w:t>公民消费的需要</w:t>
      </w:r>
      <w:r>
        <w:rPr>
          <w:rFonts w:ascii="Times New Roman" w:hAnsi="Times New Roman" w:cs="Times New Roman" w:hint="eastAsia"/>
        </w:rPr>
        <w:t xml:space="preserve">  C.</w:t>
      </w:r>
      <w:r>
        <w:rPr>
          <w:rFonts w:ascii="Times New Roman" w:hAnsi="Times New Roman" w:cs="Times New Roman" w:hint="eastAsia"/>
        </w:rPr>
        <w:t>企业消费的需要</w:t>
      </w:r>
      <w:r>
        <w:rPr>
          <w:rFonts w:ascii="Times New Roman" w:hAnsi="Times New Roman" w:cs="Times New Roman" w:hint="eastAsia"/>
        </w:rPr>
        <w:t xml:space="preserve">  D.</w:t>
      </w:r>
      <w:r>
        <w:rPr>
          <w:rFonts w:ascii="Times New Roman" w:hAnsi="Times New Roman" w:cs="Times New Roman" w:hint="eastAsia"/>
        </w:rPr>
        <w:t>个人消费的需要</w:t>
      </w:r>
    </w:p>
    <w:p w:rsidR="00055D8F" w:rsidRDefault="00055D8F" w:rsidP="00055D8F">
      <w:pPr>
        <w:pStyle w:val="a6"/>
        <w:tabs>
          <w:tab w:val="left" w:pos="3828"/>
        </w:tabs>
        <w:spacing w:line="360" w:lineRule="exact"/>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主要对孤老残幼等有特殊困难的社会成员进行基本生活保障的一种社会保障制度是（　　）</w:t>
      </w:r>
    </w:p>
    <w:p w:rsidR="00055D8F" w:rsidRDefault="00055D8F" w:rsidP="00055D8F">
      <w:pPr>
        <w:tabs>
          <w:tab w:val="left" w:pos="3828"/>
        </w:tabs>
        <w:spacing w:line="360" w:lineRule="exact"/>
        <w:rPr>
          <w:szCs w:val="21"/>
        </w:rPr>
      </w:pPr>
      <w:r>
        <w:rPr>
          <w:szCs w:val="21"/>
        </w:rPr>
        <w:t>A.</w:t>
      </w:r>
      <w:r>
        <w:rPr>
          <w:rFonts w:hint="eastAsia"/>
          <w:szCs w:val="21"/>
        </w:rPr>
        <w:t>社会优抚</w:t>
      </w:r>
      <w:r>
        <w:rPr>
          <w:szCs w:val="21"/>
        </w:rPr>
        <w:t xml:space="preserve">   B.</w:t>
      </w:r>
      <w:r>
        <w:rPr>
          <w:rFonts w:hint="eastAsia"/>
          <w:szCs w:val="21"/>
        </w:rPr>
        <w:t>社会保险</w:t>
      </w:r>
      <w:r>
        <w:rPr>
          <w:szCs w:val="21"/>
        </w:rPr>
        <w:t xml:space="preserve">   C.</w:t>
      </w:r>
      <w:r>
        <w:rPr>
          <w:rFonts w:hint="eastAsia"/>
          <w:szCs w:val="21"/>
        </w:rPr>
        <w:t>社会救济</w:t>
      </w:r>
      <w:r>
        <w:rPr>
          <w:szCs w:val="21"/>
        </w:rPr>
        <w:tab/>
      </w:r>
      <w:r>
        <w:rPr>
          <w:rFonts w:hint="eastAsia"/>
          <w:szCs w:val="21"/>
        </w:rPr>
        <w:t xml:space="preserve"> </w:t>
      </w:r>
      <w:r>
        <w:rPr>
          <w:szCs w:val="21"/>
        </w:rPr>
        <w:t>D.</w:t>
      </w:r>
      <w:r>
        <w:rPr>
          <w:rFonts w:hint="eastAsia"/>
          <w:szCs w:val="21"/>
        </w:rPr>
        <w:t>社会福利</w:t>
      </w:r>
    </w:p>
    <w:p w:rsidR="00055D8F" w:rsidRDefault="00055D8F" w:rsidP="006935B6">
      <w:pPr>
        <w:tabs>
          <w:tab w:val="left" w:pos="4140"/>
        </w:tabs>
        <w:spacing w:line="360" w:lineRule="exact"/>
        <w:rPr>
          <w:color w:val="000000"/>
          <w:szCs w:val="21"/>
        </w:rPr>
      </w:pPr>
      <w:r>
        <w:rPr>
          <w:color w:val="000000"/>
          <w:szCs w:val="21"/>
        </w:rPr>
        <w:t>4</w:t>
      </w:r>
      <w:r>
        <w:rPr>
          <w:rFonts w:hint="eastAsia"/>
          <w:color w:val="000000"/>
          <w:szCs w:val="21"/>
        </w:rPr>
        <w:t>．政府以立法形式确定的，对被保险人因疾病造成的经济损失及医疗费</w:t>
      </w:r>
      <w:proofErr w:type="gramStart"/>
      <w:r>
        <w:rPr>
          <w:rFonts w:hint="eastAsia"/>
          <w:color w:val="000000"/>
          <w:szCs w:val="21"/>
        </w:rPr>
        <w:t>用予以</w:t>
      </w:r>
      <w:proofErr w:type="gramEnd"/>
      <w:r>
        <w:rPr>
          <w:rFonts w:hint="eastAsia"/>
          <w:color w:val="000000"/>
          <w:szCs w:val="21"/>
        </w:rPr>
        <w:t>补偿的保险制度是</w:t>
      </w:r>
      <w:r>
        <w:rPr>
          <w:rFonts w:eastAsia="黑体"/>
          <w:color w:val="000000"/>
          <w:szCs w:val="21"/>
        </w:rPr>
        <w:t>(     )</w:t>
      </w:r>
    </w:p>
    <w:p w:rsidR="00055D8F" w:rsidRDefault="00055D8F" w:rsidP="00055D8F">
      <w:pPr>
        <w:tabs>
          <w:tab w:val="left" w:pos="4140"/>
        </w:tabs>
        <w:spacing w:line="360" w:lineRule="exact"/>
        <w:rPr>
          <w:color w:val="000000"/>
          <w:szCs w:val="21"/>
        </w:rPr>
      </w:pPr>
      <w:r>
        <w:rPr>
          <w:color w:val="000000"/>
          <w:szCs w:val="21"/>
        </w:rPr>
        <w:t>A</w:t>
      </w:r>
      <w:r>
        <w:rPr>
          <w:rFonts w:hint="eastAsia"/>
          <w:color w:val="000000"/>
          <w:szCs w:val="21"/>
        </w:rPr>
        <w:t>．养老保险</w:t>
      </w:r>
      <w:r>
        <w:rPr>
          <w:color w:val="000000"/>
          <w:szCs w:val="21"/>
        </w:rPr>
        <w:t xml:space="preserve">   B</w:t>
      </w:r>
      <w:r>
        <w:rPr>
          <w:rFonts w:hint="eastAsia"/>
          <w:color w:val="000000"/>
          <w:szCs w:val="21"/>
        </w:rPr>
        <w:t>．失业保险</w:t>
      </w:r>
      <w:r>
        <w:rPr>
          <w:color w:val="000000"/>
          <w:szCs w:val="21"/>
        </w:rPr>
        <w:t xml:space="preserve">    C</w:t>
      </w:r>
      <w:r>
        <w:rPr>
          <w:rFonts w:hint="eastAsia"/>
          <w:color w:val="000000"/>
          <w:szCs w:val="21"/>
        </w:rPr>
        <w:t>．医疗保险</w:t>
      </w:r>
      <w:r>
        <w:rPr>
          <w:color w:val="000000"/>
          <w:szCs w:val="21"/>
        </w:rPr>
        <w:tab/>
        <w:t>D</w:t>
      </w:r>
      <w:r>
        <w:rPr>
          <w:rFonts w:hint="eastAsia"/>
          <w:color w:val="000000"/>
          <w:szCs w:val="21"/>
        </w:rPr>
        <w:t>．工伤保险</w:t>
      </w:r>
    </w:p>
    <w:p w:rsidR="00055D8F" w:rsidRDefault="00055D8F" w:rsidP="00055D8F">
      <w:pPr>
        <w:spacing w:line="360" w:lineRule="exact"/>
        <w:rPr>
          <w:szCs w:val="21"/>
        </w:rPr>
      </w:pPr>
      <w:r>
        <w:rPr>
          <w:szCs w:val="21"/>
        </w:rPr>
        <w:t>5.</w:t>
      </w:r>
      <w:r>
        <w:rPr>
          <w:rFonts w:hint="eastAsia"/>
          <w:szCs w:val="21"/>
        </w:rPr>
        <w:t>区别不同税种的标志是</w:t>
      </w:r>
      <w:r>
        <w:rPr>
          <w:szCs w:val="21"/>
        </w:rPr>
        <w:t>(      )</w:t>
      </w:r>
    </w:p>
    <w:p w:rsidR="00055D8F" w:rsidRDefault="00055D8F" w:rsidP="00055D8F">
      <w:pPr>
        <w:spacing w:line="360" w:lineRule="exact"/>
        <w:rPr>
          <w:szCs w:val="21"/>
        </w:rPr>
      </w:pPr>
      <w:r>
        <w:rPr>
          <w:szCs w:val="21"/>
        </w:rPr>
        <w:t>A.</w:t>
      </w:r>
      <w:r>
        <w:rPr>
          <w:rFonts w:hint="eastAsia"/>
          <w:szCs w:val="21"/>
        </w:rPr>
        <w:t>纳税人</w:t>
      </w:r>
      <w:r>
        <w:rPr>
          <w:szCs w:val="21"/>
        </w:rPr>
        <w:t xml:space="preserve">   B.</w:t>
      </w:r>
      <w:r>
        <w:rPr>
          <w:rFonts w:hint="eastAsia"/>
          <w:szCs w:val="21"/>
        </w:rPr>
        <w:t>课税对象</w:t>
      </w:r>
      <w:r>
        <w:rPr>
          <w:szCs w:val="21"/>
        </w:rPr>
        <w:t xml:space="preserve">     C.</w:t>
      </w:r>
      <w:r>
        <w:rPr>
          <w:rFonts w:hint="eastAsia"/>
          <w:szCs w:val="21"/>
        </w:rPr>
        <w:t>税率</w:t>
      </w:r>
      <w:r>
        <w:rPr>
          <w:szCs w:val="21"/>
        </w:rPr>
        <w:t xml:space="preserve">    D.</w:t>
      </w:r>
      <w:r>
        <w:rPr>
          <w:rFonts w:hint="eastAsia"/>
          <w:szCs w:val="21"/>
        </w:rPr>
        <w:t>计税依据</w:t>
      </w:r>
    </w:p>
    <w:p w:rsidR="00055D8F" w:rsidRDefault="00055D8F" w:rsidP="00055D8F">
      <w:pPr>
        <w:spacing w:line="360" w:lineRule="exact"/>
        <w:rPr>
          <w:szCs w:val="21"/>
        </w:rPr>
      </w:pPr>
      <w:r>
        <w:rPr>
          <w:szCs w:val="21"/>
        </w:rPr>
        <w:t>6</w:t>
      </w:r>
      <w:r>
        <w:rPr>
          <w:rFonts w:hint="eastAsia"/>
          <w:szCs w:val="21"/>
        </w:rPr>
        <w:t>．比例税率一般适用于（</w:t>
      </w:r>
      <w:r>
        <w:rPr>
          <w:szCs w:val="21"/>
        </w:rPr>
        <w:t xml:space="preserve">     </w:t>
      </w:r>
      <w:r>
        <w:rPr>
          <w:rFonts w:hint="eastAsia"/>
          <w:szCs w:val="21"/>
        </w:rPr>
        <w:t>）</w:t>
      </w:r>
    </w:p>
    <w:p w:rsidR="00055D8F" w:rsidRDefault="00055D8F" w:rsidP="00055D8F">
      <w:pPr>
        <w:spacing w:line="360" w:lineRule="exact"/>
        <w:rPr>
          <w:szCs w:val="21"/>
        </w:rPr>
      </w:pPr>
      <w:r>
        <w:rPr>
          <w:szCs w:val="21"/>
        </w:rPr>
        <w:t>A</w:t>
      </w:r>
      <w:r>
        <w:rPr>
          <w:rFonts w:hint="eastAsia"/>
          <w:szCs w:val="21"/>
        </w:rPr>
        <w:t>．对所得额的课税</w:t>
      </w:r>
      <w:r>
        <w:rPr>
          <w:szCs w:val="21"/>
        </w:rPr>
        <w:tab/>
        <w:t xml:space="preserve">  B</w:t>
      </w:r>
      <w:r>
        <w:rPr>
          <w:rFonts w:hint="eastAsia"/>
          <w:szCs w:val="21"/>
        </w:rPr>
        <w:t>．对流转额的课税</w:t>
      </w:r>
      <w:r>
        <w:rPr>
          <w:szCs w:val="21"/>
        </w:rPr>
        <w:t xml:space="preserve">  C</w:t>
      </w:r>
      <w:r>
        <w:rPr>
          <w:rFonts w:hint="eastAsia"/>
          <w:szCs w:val="21"/>
        </w:rPr>
        <w:t>．对财产额的课税</w:t>
      </w:r>
      <w:r>
        <w:rPr>
          <w:szCs w:val="21"/>
        </w:rPr>
        <w:t xml:space="preserve">  D</w:t>
      </w:r>
      <w:r>
        <w:rPr>
          <w:rFonts w:hint="eastAsia"/>
          <w:szCs w:val="21"/>
        </w:rPr>
        <w:t>．对行为的课税</w:t>
      </w:r>
    </w:p>
    <w:p w:rsidR="00E6787B" w:rsidRDefault="00E6787B" w:rsidP="00E6787B">
      <w:pPr>
        <w:spacing w:line="360" w:lineRule="exact"/>
        <w:rPr>
          <w:szCs w:val="21"/>
        </w:rPr>
      </w:pPr>
      <w:r>
        <w:rPr>
          <w:rFonts w:hint="eastAsia"/>
          <w:szCs w:val="21"/>
        </w:rPr>
        <w:t>7.</w:t>
      </w:r>
      <w:r>
        <w:rPr>
          <w:rFonts w:hint="eastAsia"/>
          <w:szCs w:val="21"/>
        </w:rPr>
        <w:t>国家预算管理主体分（</w:t>
      </w:r>
      <w:r>
        <w:rPr>
          <w:rFonts w:hint="eastAsia"/>
          <w:szCs w:val="21"/>
        </w:rPr>
        <w:t xml:space="preserve">    </w:t>
      </w:r>
      <w:r>
        <w:rPr>
          <w:rFonts w:hint="eastAsia"/>
          <w:szCs w:val="21"/>
        </w:rPr>
        <w:t>）级。</w:t>
      </w:r>
    </w:p>
    <w:p w:rsidR="00E6787B" w:rsidRDefault="00E6787B" w:rsidP="00E6787B">
      <w:pPr>
        <w:spacing w:line="360" w:lineRule="exact"/>
        <w:rPr>
          <w:szCs w:val="21"/>
        </w:rPr>
      </w:pPr>
      <w:r>
        <w:rPr>
          <w:rFonts w:hint="eastAsia"/>
          <w:szCs w:val="21"/>
        </w:rPr>
        <w:t>A</w:t>
      </w:r>
      <w:r>
        <w:rPr>
          <w:rFonts w:hint="eastAsia"/>
          <w:szCs w:val="21"/>
        </w:rPr>
        <w:t>．五级</w:t>
      </w:r>
      <w:r>
        <w:rPr>
          <w:rFonts w:hint="eastAsia"/>
          <w:szCs w:val="21"/>
        </w:rPr>
        <w:tab/>
        <w:t>B</w:t>
      </w:r>
      <w:r>
        <w:rPr>
          <w:rFonts w:hint="eastAsia"/>
          <w:szCs w:val="21"/>
        </w:rPr>
        <w:t>．四级</w:t>
      </w:r>
      <w:r>
        <w:rPr>
          <w:rFonts w:hint="eastAsia"/>
          <w:szCs w:val="21"/>
        </w:rPr>
        <w:t xml:space="preserve">     C</w:t>
      </w:r>
      <w:r>
        <w:rPr>
          <w:rFonts w:hint="eastAsia"/>
          <w:szCs w:val="21"/>
        </w:rPr>
        <w:t>．三级</w:t>
      </w:r>
      <w:r>
        <w:rPr>
          <w:rFonts w:hint="eastAsia"/>
          <w:szCs w:val="21"/>
        </w:rPr>
        <w:tab/>
        <w:t xml:space="preserve"> D</w:t>
      </w:r>
      <w:r>
        <w:rPr>
          <w:rFonts w:hint="eastAsia"/>
          <w:szCs w:val="21"/>
        </w:rPr>
        <w:t>．一级</w:t>
      </w:r>
    </w:p>
    <w:p w:rsidR="00E6787B" w:rsidRDefault="00E6787B" w:rsidP="00E6787B">
      <w:pPr>
        <w:spacing w:line="360" w:lineRule="exact"/>
        <w:rPr>
          <w:szCs w:val="21"/>
        </w:rPr>
      </w:pPr>
      <w:r>
        <w:rPr>
          <w:rFonts w:hint="eastAsia"/>
          <w:szCs w:val="21"/>
        </w:rPr>
        <w:t>8.</w:t>
      </w:r>
      <w:r>
        <w:rPr>
          <w:rFonts w:hint="eastAsia"/>
          <w:szCs w:val="21"/>
        </w:rPr>
        <w:t>下面</w:t>
      </w:r>
      <w:r>
        <w:rPr>
          <w:rFonts w:hint="eastAsia"/>
          <w:szCs w:val="21"/>
        </w:rPr>
        <w:t xml:space="preserve">(  </w:t>
      </w:r>
      <w:r w:rsidR="006935B6">
        <w:rPr>
          <w:rFonts w:hint="eastAsia"/>
          <w:szCs w:val="21"/>
        </w:rPr>
        <w:t xml:space="preserve">     </w:t>
      </w:r>
      <w:r>
        <w:rPr>
          <w:rFonts w:hint="eastAsia"/>
          <w:szCs w:val="21"/>
        </w:rPr>
        <w:t>)</w:t>
      </w:r>
      <w:r>
        <w:rPr>
          <w:rFonts w:hint="eastAsia"/>
          <w:szCs w:val="21"/>
        </w:rPr>
        <w:t>是商业汇票。</w:t>
      </w:r>
    </w:p>
    <w:p w:rsidR="00E6787B" w:rsidRDefault="00E6787B" w:rsidP="00E6787B">
      <w:pPr>
        <w:spacing w:line="360" w:lineRule="exact"/>
        <w:rPr>
          <w:szCs w:val="21"/>
        </w:rPr>
      </w:pPr>
      <w:r>
        <w:rPr>
          <w:rFonts w:hint="eastAsia"/>
          <w:szCs w:val="21"/>
        </w:rPr>
        <w:t>A.</w:t>
      </w:r>
      <w:r>
        <w:rPr>
          <w:rFonts w:hint="eastAsia"/>
          <w:szCs w:val="21"/>
        </w:rPr>
        <w:t>银行汇票</w:t>
      </w:r>
      <w:r>
        <w:rPr>
          <w:rFonts w:hint="eastAsia"/>
          <w:szCs w:val="21"/>
        </w:rPr>
        <w:t xml:space="preserve">      B.</w:t>
      </w:r>
      <w:r>
        <w:rPr>
          <w:rFonts w:hint="eastAsia"/>
          <w:szCs w:val="21"/>
        </w:rPr>
        <w:t>支票</w:t>
      </w:r>
      <w:r>
        <w:rPr>
          <w:rFonts w:hint="eastAsia"/>
          <w:szCs w:val="21"/>
        </w:rPr>
        <w:t xml:space="preserve">          C.</w:t>
      </w:r>
      <w:r>
        <w:rPr>
          <w:rFonts w:hint="eastAsia"/>
          <w:szCs w:val="21"/>
        </w:rPr>
        <w:t>银行本票</w:t>
      </w:r>
      <w:r>
        <w:rPr>
          <w:rFonts w:hint="eastAsia"/>
          <w:szCs w:val="21"/>
        </w:rPr>
        <w:t xml:space="preserve">       D.</w:t>
      </w:r>
      <w:r>
        <w:rPr>
          <w:rFonts w:hint="eastAsia"/>
          <w:szCs w:val="21"/>
        </w:rPr>
        <w:t>银行承兑汇票</w:t>
      </w:r>
    </w:p>
    <w:p w:rsidR="00E6787B" w:rsidRDefault="00E6787B" w:rsidP="00E6787B">
      <w:pPr>
        <w:spacing w:line="360" w:lineRule="exact"/>
        <w:rPr>
          <w:szCs w:val="21"/>
        </w:rPr>
      </w:pPr>
      <w:r>
        <w:rPr>
          <w:szCs w:val="21"/>
        </w:rPr>
        <w:t>9</w:t>
      </w:r>
      <w:r>
        <w:rPr>
          <w:rFonts w:hint="eastAsia"/>
          <w:szCs w:val="21"/>
        </w:rPr>
        <w:t>．我国采用的预算年度是（</w:t>
      </w:r>
      <w:r>
        <w:rPr>
          <w:szCs w:val="21"/>
        </w:rPr>
        <w:t xml:space="preserve"> </w:t>
      </w:r>
      <w:r w:rsidR="006935B6">
        <w:rPr>
          <w:rFonts w:hint="eastAsia"/>
          <w:szCs w:val="21"/>
        </w:rPr>
        <w:t xml:space="preserve">  </w:t>
      </w:r>
      <w:r>
        <w:rPr>
          <w:szCs w:val="21"/>
        </w:rPr>
        <w:t xml:space="preserve">  </w:t>
      </w:r>
      <w:r>
        <w:rPr>
          <w:rFonts w:hint="eastAsia"/>
          <w:szCs w:val="21"/>
        </w:rPr>
        <w:t>）</w:t>
      </w:r>
    </w:p>
    <w:p w:rsidR="00E6787B" w:rsidRDefault="00E6787B" w:rsidP="00E6787B">
      <w:pPr>
        <w:spacing w:line="360" w:lineRule="exact"/>
        <w:rPr>
          <w:szCs w:val="21"/>
        </w:rPr>
      </w:pPr>
      <w:r>
        <w:rPr>
          <w:szCs w:val="21"/>
        </w:rPr>
        <w:t>A</w:t>
      </w:r>
      <w:r>
        <w:rPr>
          <w:rFonts w:hint="eastAsia"/>
          <w:szCs w:val="21"/>
        </w:rPr>
        <w:t>．每年</w:t>
      </w:r>
      <w:r>
        <w:rPr>
          <w:szCs w:val="21"/>
        </w:rPr>
        <w:t>1</w:t>
      </w:r>
      <w:r>
        <w:rPr>
          <w:rFonts w:hint="eastAsia"/>
          <w:szCs w:val="21"/>
        </w:rPr>
        <w:t>月</w:t>
      </w:r>
      <w:r>
        <w:rPr>
          <w:szCs w:val="21"/>
        </w:rPr>
        <w:t>1</w:t>
      </w:r>
      <w:r>
        <w:rPr>
          <w:rFonts w:hint="eastAsia"/>
          <w:szCs w:val="21"/>
        </w:rPr>
        <w:t>日至同年</w:t>
      </w:r>
      <w:r>
        <w:rPr>
          <w:szCs w:val="21"/>
        </w:rPr>
        <w:t>12</w:t>
      </w:r>
      <w:r>
        <w:rPr>
          <w:rFonts w:hint="eastAsia"/>
          <w:szCs w:val="21"/>
        </w:rPr>
        <w:t>月</w:t>
      </w:r>
      <w:r>
        <w:rPr>
          <w:szCs w:val="21"/>
        </w:rPr>
        <w:t>31</w:t>
      </w:r>
      <w:r>
        <w:rPr>
          <w:rFonts w:hint="eastAsia"/>
          <w:szCs w:val="21"/>
        </w:rPr>
        <w:t>日止</w:t>
      </w:r>
      <w:r>
        <w:rPr>
          <w:szCs w:val="21"/>
        </w:rPr>
        <w:t xml:space="preserve"> B</w:t>
      </w:r>
      <w:r>
        <w:rPr>
          <w:rFonts w:hint="eastAsia"/>
          <w:szCs w:val="21"/>
        </w:rPr>
        <w:t>．每年</w:t>
      </w:r>
      <w:r>
        <w:rPr>
          <w:szCs w:val="21"/>
        </w:rPr>
        <w:t>4</w:t>
      </w:r>
      <w:r>
        <w:rPr>
          <w:rFonts w:hint="eastAsia"/>
          <w:szCs w:val="21"/>
        </w:rPr>
        <w:t>月</w:t>
      </w:r>
      <w:r>
        <w:rPr>
          <w:szCs w:val="21"/>
        </w:rPr>
        <w:t>1</w:t>
      </w:r>
      <w:r>
        <w:rPr>
          <w:rFonts w:hint="eastAsia"/>
          <w:szCs w:val="21"/>
        </w:rPr>
        <w:t>日起至次年</w:t>
      </w:r>
      <w:r>
        <w:rPr>
          <w:szCs w:val="21"/>
        </w:rPr>
        <w:t>3</w:t>
      </w:r>
      <w:r>
        <w:rPr>
          <w:rFonts w:hint="eastAsia"/>
          <w:szCs w:val="21"/>
        </w:rPr>
        <w:t>月</w:t>
      </w:r>
      <w:r>
        <w:rPr>
          <w:szCs w:val="21"/>
        </w:rPr>
        <w:t>31</w:t>
      </w:r>
      <w:r>
        <w:rPr>
          <w:rFonts w:hint="eastAsia"/>
          <w:szCs w:val="21"/>
        </w:rPr>
        <w:t>日</w:t>
      </w:r>
      <w:proofErr w:type="gramStart"/>
      <w:r>
        <w:rPr>
          <w:rFonts w:hint="eastAsia"/>
          <w:szCs w:val="21"/>
        </w:rPr>
        <w:t>止</w:t>
      </w:r>
      <w:proofErr w:type="gramEnd"/>
    </w:p>
    <w:p w:rsidR="00E6787B" w:rsidRDefault="00E6787B" w:rsidP="00E6787B">
      <w:pPr>
        <w:spacing w:line="360" w:lineRule="exact"/>
        <w:rPr>
          <w:szCs w:val="21"/>
        </w:rPr>
      </w:pPr>
      <w:r>
        <w:rPr>
          <w:szCs w:val="21"/>
        </w:rPr>
        <w:t>C</w:t>
      </w:r>
      <w:r>
        <w:rPr>
          <w:rFonts w:hint="eastAsia"/>
          <w:szCs w:val="21"/>
        </w:rPr>
        <w:t>．每年</w:t>
      </w:r>
      <w:r>
        <w:rPr>
          <w:szCs w:val="21"/>
        </w:rPr>
        <w:t>7</w:t>
      </w:r>
      <w:r>
        <w:rPr>
          <w:rFonts w:hint="eastAsia"/>
          <w:szCs w:val="21"/>
        </w:rPr>
        <w:t>月</w:t>
      </w:r>
      <w:r>
        <w:rPr>
          <w:szCs w:val="21"/>
        </w:rPr>
        <w:t>1</w:t>
      </w:r>
      <w:r>
        <w:rPr>
          <w:rFonts w:hint="eastAsia"/>
          <w:szCs w:val="21"/>
        </w:rPr>
        <w:t>日起至次年</w:t>
      </w:r>
      <w:r>
        <w:rPr>
          <w:szCs w:val="21"/>
        </w:rPr>
        <w:t>6</w:t>
      </w:r>
      <w:r>
        <w:rPr>
          <w:rFonts w:hint="eastAsia"/>
          <w:szCs w:val="21"/>
        </w:rPr>
        <w:t>月</w:t>
      </w:r>
      <w:r>
        <w:rPr>
          <w:szCs w:val="21"/>
        </w:rPr>
        <w:t>30</w:t>
      </w:r>
      <w:r>
        <w:rPr>
          <w:rFonts w:hint="eastAsia"/>
          <w:szCs w:val="21"/>
        </w:rPr>
        <w:t>日止</w:t>
      </w:r>
      <w:r>
        <w:rPr>
          <w:szCs w:val="21"/>
        </w:rPr>
        <w:t xml:space="preserve"> D</w:t>
      </w:r>
      <w:r>
        <w:rPr>
          <w:rFonts w:hint="eastAsia"/>
          <w:szCs w:val="21"/>
        </w:rPr>
        <w:t>．每年</w:t>
      </w:r>
      <w:r>
        <w:rPr>
          <w:szCs w:val="21"/>
        </w:rPr>
        <w:t>10</w:t>
      </w:r>
      <w:r>
        <w:rPr>
          <w:rFonts w:hint="eastAsia"/>
          <w:szCs w:val="21"/>
        </w:rPr>
        <w:t>月</w:t>
      </w:r>
      <w:r>
        <w:rPr>
          <w:szCs w:val="21"/>
        </w:rPr>
        <w:t>1</w:t>
      </w:r>
      <w:r>
        <w:rPr>
          <w:rFonts w:hint="eastAsia"/>
          <w:szCs w:val="21"/>
        </w:rPr>
        <w:t>日起至次年</w:t>
      </w:r>
      <w:r>
        <w:rPr>
          <w:szCs w:val="21"/>
        </w:rPr>
        <w:t>9</w:t>
      </w:r>
      <w:r>
        <w:rPr>
          <w:rFonts w:hint="eastAsia"/>
          <w:szCs w:val="21"/>
        </w:rPr>
        <w:t>月</w:t>
      </w:r>
      <w:r>
        <w:rPr>
          <w:szCs w:val="21"/>
        </w:rPr>
        <w:t>30</w:t>
      </w:r>
      <w:r>
        <w:rPr>
          <w:rFonts w:hint="eastAsia"/>
          <w:szCs w:val="21"/>
        </w:rPr>
        <w:t>日</w:t>
      </w:r>
      <w:proofErr w:type="gramStart"/>
      <w:r>
        <w:rPr>
          <w:rFonts w:hint="eastAsia"/>
          <w:szCs w:val="21"/>
        </w:rPr>
        <w:t>止</w:t>
      </w:r>
      <w:proofErr w:type="gramEnd"/>
    </w:p>
    <w:p w:rsidR="00E6787B" w:rsidRDefault="00E6787B" w:rsidP="00E6787B">
      <w:pPr>
        <w:pStyle w:val="a6"/>
        <w:tabs>
          <w:tab w:val="left" w:pos="3828"/>
        </w:tabs>
        <w:spacing w:line="360" w:lineRule="exact"/>
        <w:rPr>
          <w:rFonts w:ascii="Times New Roman" w:hAnsi="Times New Roman" w:cs="Times New Roman"/>
        </w:rPr>
      </w:pPr>
      <w:r>
        <w:rPr>
          <w:rFonts w:ascii="Times New Roman" w:hAnsi="Times New Roman" w:cs="Times New Roman"/>
        </w:rPr>
        <w:t>10.20</w:t>
      </w:r>
      <w:r>
        <w:rPr>
          <w:rFonts w:ascii="Times New Roman" w:hAnsi="Times New Roman" w:cs="Times New Roman" w:hint="eastAsia"/>
        </w:rPr>
        <w:t>世纪</w:t>
      </w:r>
      <w:r>
        <w:rPr>
          <w:rFonts w:ascii="Times New Roman" w:hAnsi="Times New Roman" w:cs="Times New Roman"/>
        </w:rPr>
        <w:t>30</w:t>
      </w:r>
      <w:r>
        <w:rPr>
          <w:rFonts w:ascii="Times New Roman" w:hAnsi="Times New Roman" w:cs="Times New Roman" w:hint="eastAsia"/>
        </w:rPr>
        <w:t xml:space="preserve">年代以来，世界各国普遍实行的货币制度是（　　</w:t>
      </w:r>
      <w:r w:rsidR="006935B6">
        <w:rPr>
          <w:rFonts w:ascii="Times New Roman" w:hAnsi="Times New Roman" w:cs="Times New Roman" w:hint="eastAsia"/>
        </w:rPr>
        <w:t xml:space="preserve"> </w:t>
      </w:r>
      <w:r>
        <w:rPr>
          <w:rFonts w:ascii="Times New Roman" w:hAnsi="Times New Roman" w:cs="Times New Roman" w:hint="eastAsia"/>
        </w:rPr>
        <w:t xml:space="preserve">　）</w:t>
      </w:r>
    </w:p>
    <w:p w:rsidR="00E6787B" w:rsidRDefault="00E6787B" w:rsidP="00E6787B">
      <w:pPr>
        <w:tabs>
          <w:tab w:val="left" w:pos="3828"/>
        </w:tabs>
        <w:spacing w:line="360" w:lineRule="exact"/>
        <w:rPr>
          <w:szCs w:val="21"/>
        </w:rPr>
      </w:pPr>
      <w:r>
        <w:rPr>
          <w:szCs w:val="21"/>
        </w:rPr>
        <w:t>A.</w:t>
      </w:r>
      <w:r>
        <w:rPr>
          <w:rFonts w:hint="eastAsia"/>
          <w:szCs w:val="21"/>
        </w:rPr>
        <w:t>银本位制</w:t>
      </w:r>
      <w:r>
        <w:rPr>
          <w:szCs w:val="21"/>
        </w:rPr>
        <w:t xml:space="preserve">   B.</w:t>
      </w:r>
      <w:r>
        <w:rPr>
          <w:rFonts w:hint="eastAsia"/>
          <w:szCs w:val="21"/>
        </w:rPr>
        <w:t>金银本位制</w:t>
      </w:r>
      <w:r>
        <w:rPr>
          <w:szCs w:val="21"/>
        </w:rPr>
        <w:t xml:space="preserve">    C.</w:t>
      </w:r>
      <w:r>
        <w:rPr>
          <w:rFonts w:hint="eastAsia"/>
          <w:szCs w:val="21"/>
        </w:rPr>
        <w:t>不兑现的信用货币制度</w:t>
      </w:r>
      <w:r>
        <w:rPr>
          <w:szCs w:val="21"/>
        </w:rPr>
        <w:tab/>
        <w:t xml:space="preserve">   D.</w:t>
      </w:r>
      <w:r>
        <w:rPr>
          <w:rFonts w:hint="eastAsia"/>
          <w:szCs w:val="21"/>
        </w:rPr>
        <w:t>金本位制</w:t>
      </w:r>
    </w:p>
    <w:p w:rsidR="00E6787B" w:rsidRDefault="00E6787B" w:rsidP="00E6787B">
      <w:pPr>
        <w:tabs>
          <w:tab w:val="left" w:pos="4140"/>
        </w:tabs>
        <w:spacing w:line="360" w:lineRule="exact"/>
        <w:rPr>
          <w:color w:val="000000"/>
          <w:szCs w:val="21"/>
        </w:rPr>
      </w:pPr>
      <w:r>
        <w:rPr>
          <w:color w:val="000000"/>
          <w:szCs w:val="21"/>
        </w:rPr>
        <w:t>11</w:t>
      </w:r>
      <w:r>
        <w:rPr>
          <w:rFonts w:hint="eastAsia"/>
          <w:color w:val="000000"/>
          <w:szCs w:val="21"/>
        </w:rPr>
        <w:t>．银行向企业提供贷款，这种信用形式是（</w:t>
      </w:r>
      <w:r>
        <w:rPr>
          <w:color w:val="000000"/>
          <w:szCs w:val="21"/>
        </w:rPr>
        <w:t xml:space="preserve">      </w:t>
      </w:r>
      <w:r>
        <w:rPr>
          <w:rFonts w:hint="eastAsia"/>
          <w:color w:val="000000"/>
          <w:szCs w:val="21"/>
        </w:rPr>
        <w:t>）</w:t>
      </w:r>
    </w:p>
    <w:p w:rsidR="00E6787B" w:rsidRDefault="00E6787B" w:rsidP="00E6787B">
      <w:pPr>
        <w:tabs>
          <w:tab w:val="left" w:pos="4140"/>
        </w:tabs>
        <w:spacing w:line="360" w:lineRule="exact"/>
        <w:rPr>
          <w:color w:val="000000"/>
          <w:szCs w:val="21"/>
        </w:rPr>
      </w:pPr>
      <w:r>
        <w:rPr>
          <w:color w:val="000000"/>
          <w:szCs w:val="21"/>
        </w:rPr>
        <w:t>A</w:t>
      </w:r>
      <w:r>
        <w:rPr>
          <w:rFonts w:hint="eastAsia"/>
          <w:color w:val="000000"/>
          <w:szCs w:val="21"/>
        </w:rPr>
        <w:t>．商业信用</w:t>
      </w:r>
      <w:r>
        <w:rPr>
          <w:color w:val="000000"/>
          <w:szCs w:val="21"/>
        </w:rPr>
        <w:t>B</w:t>
      </w:r>
      <w:r>
        <w:rPr>
          <w:rFonts w:hint="eastAsia"/>
          <w:color w:val="000000"/>
          <w:szCs w:val="21"/>
        </w:rPr>
        <w:t>．民间信用</w:t>
      </w:r>
      <w:r>
        <w:rPr>
          <w:color w:val="000000"/>
          <w:szCs w:val="21"/>
        </w:rPr>
        <w:t>C</w:t>
      </w:r>
      <w:r>
        <w:rPr>
          <w:rFonts w:hint="eastAsia"/>
          <w:color w:val="000000"/>
          <w:szCs w:val="21"/>
        </w:rPr>
        <w:t>．国家信用</w:t>
      </w:r>
      <w:r>
        <w:rPr>
          <w:color w:val="000000"/>
          <w:szCs w:val="21"/>
        </w:rPr>
        <w:tab/>
        <w:t>D</w:t>
      </w:r>
      <w:r>
        <w:rPr>
          <w:rFonts w:hint="eastAsia"/>
          <w:color w:val="000000"/>
          <w:szCs w:val="21"/>
        </w:rPr>
        <w:t>．银行信用</w:t>
      </w:r>
    </w:p>
    <w:p w:rsidR="00E6787B" w:rsidRDefault="00E6787B" w:rsidP="00E6787B">
      <w:pPr>
        <w:tabs>
          <w:tab w:val="left" w:pos="4140"/>
        </w:tabs>
        <w:spacing w:line="360" w:lineRule="exact"/>
        <w:rPr>
          <w:color w:val="000000"/>
          <w:szCs w:val="21"/>
        </w:rPr>
      </w:pPr>
      <w:r>
        <w:rPr>
          <w:color w:val="000000"/>
          <w:szCs w:val="21"/>
        </w:rPr>
        <w:t>12</w:t>
      </w:r>
      <w:r>
        <w:rPr>
          <w:rFonts w:hint="eastAsia"/>
          <w:color w:val="000000"/>
          <w:szCs w:val="21"/>
        </w:rPr>
        <w:t>．下列金融工具中风险最小的是</w:t>
      </w:r>
      <w:r>
        <w:rPr>
          <w:rFonts w:eastAsia="黑体"/>
          <w:color w:val="000000"/>
          <w:szCs w:val="21"/>
        </w:rPr>
        <w:t>(</w:t>
      </w:r>
      <w:r w:rsidR="006935B6">
        <w:rPr>
          <w:rFonts w:eastAsia="黑体" w:hint="eastAsia"/>
          <w:color w:val="000000"/>
          <w:szCs w:val="21"/>
        </w:rPr>
        <w:t xml:space="preserve">  </w:t>
      </w:r>
      <w:r>
        <w:rPr>
          <w:rFonts w:eastAsia="黑体"/>
          <w:color w:val="000000"/>
          <w:szCs w:val="21"/>
        </w:rPr>
        <w:t xml:space="preserve">  )</w:t>
      </w:r>
    </w:p>
    <w:p w:rsidR="00E6787B" w:rsidRDefault="00E6787B" w:rsidP="00E6787B">
      <w:pPr>
        <w:tabs>
          <w:tab w:val="left" w:pos="4140"/>
        </w:tabs>
        <w:spacing w:line="360" w:lineRule="exact"/>
        <w:rPr>
          <w:color w:val="000000"/>
          <w:szCs w:val="21"/>
        </w:rPr>
      </w:pPr>
      <w:r>
        <w:rPr>
          <w:color w:val="000000"/>
          <w:szCs w:val="21"/>
        </w:rPr>
        <w:t>A</w:t>
      </w:r>
      <w:r>
        <w:rPr>
          <w:rFonts w:hint="eastAsia"/>
          <w:color w:val="000000"/>
          <w:szCs w:val="21"/>
        </w:rPr>
        <w:t>．股票</w:t>
      </w:r>
      <w:r>
        <w:rPr>
          <w:rFonts w:hint="eastAsia"/>
          <w:color w:val="000000"/>
          <w:szCs w:val="21"/>
        </w:rPr>
        <w:t xml:space="preserve"> </w:t>
      </w:r>
      <w:r>
        <w:rPr>
          <w:color w:val="000000"/>
          <w:szCs w:val="21"/>
        </w:rPr>
        <w:t>B</w:t>
      </w:r>
      <w:r>
        <w:rPr>
          <w:rFonts w:hint="eastAsia"/>
          <w:color w:val="000000"/>
          <w:szCs w:val="21"/>
        </w:rPr>
        <w:t>．国库券</w:t>
      </w:r>
      <w:r>
        <w:rPr>
          <w:color w:val="000000"/>
          <w:szCs w:val="21"/>
        </w:rPr>
        <w:t xml:space="preserve">  C</w:t>
      </w:r>
      <w:r>
        <w:rPr>
          <w:rFonts w:hint="eastAsia"/>
          <w:color w:val="000000"/>
          <w:szCs w:val="21"/>
        </w:rPr>
        <w:t>．企业债券</w:t>
      </w:r>
      <w:r>
        <w:rPr>
          <w:color w:val="000000"/>
          <w:szCs w:val="21"/>
        </w:rPr>
        <w:tab/>
        <w:t>D</w:t>
      </w:r>
      <w:r>
        <w:rPr>
          <w:rFonts w:hint="eastAsia"/>
          <w:color w:val="000000"/>
          <w:szCs w:val="21"/>
        </w:rPr>
        <w:t>．金融债券</w:t>
      </w:r>
    </w:p>
    <w:p w:rsidR="00E6787B" w:rsidRDefault="00E6787B" w:rsidP="00E6787B">
      <w:pPr>
        <w:tabs>
          <w:tab w:val="left" w:pos="4140"/>
        </w:tabs>
        <w:spacing w:line="360" w:lineRule="exact"/>
        <w:rPr>
          <w:color w:val="000000"/>
          <w:szCs w:val="21"/>
        </w:rPr>
      </w:pPr>
      <w:r>
        <w:rPr>
          <w:rFonts w:hint="eastAsia"/>
          <w:color w:val="000000"/>
          <w:szCs w:val="21"/>
        </w:rPr>
        <w:t>13.</w:t>
      </w:r>
      <w:r>
        <w:rPr>
          <w:rFonts w:hint="eastAsia"/>
          <w:color w:val="000000"/>
          <w:szCs w:val="21"/>
        </w:rPr>
        <w:t>下列有关法定存款准备金率的说法中正确的是（</w:t>
      </w:r>
      <w:r>
        <w:rPr>
          <w:rFonts w:hint="eastAsia"/>
          <w:color w:val="000000"/>
          <w:szCs w:val="21"/>
        </w:rPr>
        <w:t xml:space="preserve">    </w:t>
      </w:r>
      <w:r>
        <w:rPr>
          <w:rFonts w:hint="eastAsia"/>
          <w:color w:val="000000"/>
          <w:szCs w:val="21"/>
        </w:rPr>
        <w:t>）</w:t>
      </w:r>
    </w:p>
    <w:p w:rsidR="00E6787B" w:rsidRDefault="00E6787B" w:rsidP="00E6787B">
      <w:pPr>
        <w:tabs>
          <w:tab w:val="left" w:pos="4140"/>
        </w:tabs>
        <w:spacing w:line="360" w:lineRule="exact"/>
        <w:rPr>
          <w:color w:val="000000"/>
          <w:szCs w:val="21"/>
        </w:rPr>
      </w:pPr>
      <w:r>
        <w:rPr>
          <w:rFonts w:hint="eastAsia"/>
          <w:color w:val="000000"/>
          <w:szCs w:val="21"/>
        </w:rPr>
        <w:t>A.</w:t>
      </w:r>
      <w:r>
        <w:rPr>
          <w:rFonts w:hint="eastAsia"/>
          <w:color w:val="000000"/>
          <w:szCs w:val="21"/>
        </w:rPr>
        <w:t>法定存款准备金率越高，银行吸收的存款中可用于放款的资金越多</w:t>
      </w:r>
    </w:p>
    <w:p w:rsidR="00E6787B" w:rsidRDefault="00E6787B" w:rsidP="00E6787B">
      <w:pPr>
        <w:tabs>
          <w:tab w:val="left" w:pos="4140"/>
        </w:tabs>
        <w:spacing w:line="360" w:lineRule="exact"/>
        <w:rPr>
          <w:color w:val="000000"/>
          <w:szCs w:val="21"/>
        </w:rPr>
      </w:pPr>
      <w:r>
        <w:rPr>
          <w:rFonts w:hint="eastAsia"/>
          <w:color w:val="000000"/>
          <w:szCs w:val="21"/>
        </w:rPr>
        <w:t>B.</w:t>
      </w:r>
      <w:r>
        <w:rPr>
          <w:rFonts w:hint="eastAsia"/>
          <w:color w:val="000000"/>
          <w:szCs w:val="21"/>
        </w:rPr>
        <w:t>法定存款准备金率越高，银行创造存款货币的数额越大</w:t>
      </w:r>
    </w:p>
    <w:p w:rsidR="00E6787B" w:rsidRDefault="00E6787B" w:rsidP="00E6787B">
      <w:pPr>
        <w:tabs>
          <w:tab w:val="left" w:pos="4140"/>
        </w:tabs>
        <w:spacing w:line="360" w:lineRule="exact"/>
        <w:rPr>
          <w:color w:val="000000"/>
          <w:szCs w:val="21"/>
        </w:rPr>
      </w:pPr>
      <w:r>
        <w:rPr>
          <w:rFonts w:hint="eastAsia"/>
          <w:color w:val="000000"/>
          <w:szCs w:val="21"/>
        </w:rPr>
        <w:t>C.</w:t>
      </w:r>
      <w:r>
        <w:rPr>
          <w:rFonts w:hint="eastAsia"/>
          <w:color w:val="000000"/>
          <w:szCs w:val="21"/>
        </w:rPr>
        <w:t>法定存款准备金率决定银行创造存款的能力</w:t>
      </w:r>
    </w:p>
    <w:p w:rsidR="00E6787B" w:rsidRDefault="00E6787B" w:rsidP="00E6787B">
      <w:pPr>
        <w:tabs>
          <w:tab w:val="left" w:pos="4140"/>
        </w:tabs>
        <w:spacing w:line="360" w:lineRule="exact"/>
        <w:rPr>
          <w:color w:val="000000"/>
          <w:szCs w:val="21"/>
        </w:rPr>
      </w:pPr>
      <w:r>
        <w:rPr>
          <w:rFonts w:hint="eastAsia"/>
          <w:color w:val="000000"/>
          <w:szCs w:val="21"/>
        </w:rPr>
        <w:t>D.</w:t>
      </w:r>
      <w:r>
        <w:rPr>
          <w:rFonts w:hint="eastAsia"/>
          <w:color w:val="000000"/>
          <w:szCs w:val="21"/>
        </w:rPr>
        <w:t>法定存款准备率越高，存款扩张的倍数值越大</w:t>
      </w:r>
    </w:p>
    <w:p w:rsidR="00E6787B" w:rsidRDefault="00E6787B" w:rsidP="00E6787B">
      <w:pPr>
        <w:tabs>
          <w:tab w:val="left" w:pos="4140"/>
        </w:tabs>
        <w:spacing w:line="360" w:lineRule="exact"/>
        <w:rPr>
          <w:color w:val="000000"/>
          <w:szCs w:val="21"/>
        </w:rPr>
      </w:pPr>
      <w:r>
        <w:rPr>
          <w:rFonts w:hint="eastAsia"/>
          <w:color w:val="000000"/>
          <w:szCs w:val="21"/>
        </w:rPr>
        <w:t>14.</w:t>
      </w:r>
      <w:r>
        <w:rPr>
          <w:rFonts w:hint="eastAsia"/>
          <w:color w:val="000000"/>
          <w:szCs w:val="21"/>
        </w:rPr>
        <w:t>普通股的股东（　　）</w:t>
      </w:r>
    </w:p>
    <w:p w:rsidR="00E6787B" w:rsidRDefault="00E6787B" w:rsidP="00E6787B">
      <w:pPr>
        <w:tabs>
          <w:tab w:val="left" w:pos="4140"/>
        </w:tabs>
        <w:spacing w:line="360" w:lineRule="exact"/>
        <w:rPr>
          <w:color w:val="000000"/>
          <w:szCs w:val="21"/>
        </w:rPr>
      </w:pPr>
      <w:r>
        <w:rPr>
          <w:rFonts w:hint="eastAsia"/>
          <w:color w:val="000000"/>
          <w:szCs w:val="21"/>
        </w:rPr>
        <w:t>A</w:t>
      </w:r>
      <w:r>
        <w:rPr>
          <w:rFonts w:hint="eastAsia"/>
          <w:color w:val="000000"/>
          <w:szCs w:val="21"/>
        </w:rPr>
        <w:t>．拥有公司经营决策的参与权</w:t>
      </w:r>
      <w:r>
        <w:rPr>
          <w:rFonts w:hint="eastAsia"/>
          <w:color w:val="000000"/>
          <w:szCs w:val="21"/>
        </w:rPr>
        <w:t xml:space="preserve">     </w:t>
      </w:r>
      <w:r>
        <w:rPr>
          <w:rFonts w:hint="eastAsia"/>
          <w:color w:val="000000"/>
          <w:szCs w:val="21"/>
        </w:rPr>
        <w:tab/>
        <w:t>B</w:t>
      </w:r>
      <w:r>
        <w:rPr>
          <w:rFonts w:hint="eastAsia"/>
          <w:color w:val="000000"/>
          <w:szCs w:val="21"/>
        </w:rPr>
        <w:t>．优先分配股息权</w:t>
      </w:r>
    </w:p>
    <w:p w:rsidR="00E6787B" w:rsidRDefault="00E6787B" w:rsidP="00E6787B">
      <w:pPr>
        <w:tabs>
          <w:tab w:val="left" w:pos="4140"/>
        </w:tabs>
        <w:spacing w:line="360" w:lineRule="exact"/>
        <w:rPr>
          <w:color w:val="000000"/>
          <w:szCs w:val="21"/>
        </w:rPr>
      </w:pPr>
      <w:r>
        <w:rPr>
          <w:rFonts w:hint="eastAsia"/>
          <w:color w:val="000000"/>
          <w:szCs w:val="21"/>
        </w:rPr>
        <w:lastRenderedPageBreak/>
        <w:t>C</w:t>
      </w:r>
      <w:r>
        <w:rPr>
          <w:rFonts w:hint="eastAsia"/>
          <w:color w:val="000000"/>
          <w:szCs w:val="21"/>
        </w:rPr>
        <w:t>．没有表决权</w:t>
      </w:r>
      <w:r>
        <w:rPr>
          <w:rFonts w:hint="eastAsia"/>
          <w:color w:val="000000"/>
          <w:szCs w:val="21"/>
        </w:rPr>
        <w:tab/>
        <w:t>D</w:t>
      </w:r>
      <w:r>
        <w:rPr>
          <w:rFonts w:hint="eastAsia"/>
          <w:color w:val="000000"/>
          <w:szCs w:val="21"/>
        </w:rPr>
        <w:t>．优先分配剩余财产权</w:t>
      </w:r>
      <w:r>
        <w:rPr>
          <w:rFonts w:hint="eastAsia"/>
          <w:color w:val="000000"/>
          <w:szCs w:val="21"/>
        </w:rPr>
        <w:t xml:space="preserve"> </w:t>
      </w:r>
    </w:p>
    <w:p w:rsidR="00E6787B" w:rsidRDefault="00E6787B" w:rsidP="00E6787B">
      <w:pPr>
        <w:tabs>
          <w:tab w:val="left" w:pos="4140"/>
        </w:tabs>
        <w:spacing w:line="360" w:lineRule="exact"/>
        <w:rPr>
          <w:color w:val="000000"/>
          <w:szCs w:val="21"/>
        </w:rPr>
      </w:pPr>
      <w:r>
        <w:rPr>
          <w:rFonts w:hint="eastAsia"/>
          <w:color w:val="000000"/>
          <w:szCs w:val="21"/>
        </w:rPr>
        <w:t>15.</w:t>
      </w:r>
      <w:r>
        <w:rPr>
          <w:rFonts w:hint="eastAsia"/>
          <w:color w:val="000000"/>
          <w:szCs w:val="21"/>
        </w:rPr>
        <w:t>下列属于国际收支经常项目的是</w:t>
      </w:r>
      <w:r>
        <w:rPr>
          <w:rFonts w:hint="eastAsia"/>
          <w:color w:val="000000"/>
          <w:szCs w:val="21"/>
        </w:rPr>
        <w:t>(     )</w:t>
      </w:r>
    </w:p>
    <w:p w:rsidR="00F812F5" w:rsidRDefault="00E6787B" w:rsidP="00E6787B">
      <w:pPr>
        <w:spacing w:line="360" w:lineRule="exact"/>
        <w:rPr>
          <w:szCs w:val="21"/>
        </w:rPr>
      </w:pPr>
      <w:r>
        <w:rPr>
          <w:szCs w:val="21"/>
        </w:rPr>
        <w:t>A.</w:t>
      </w:r>
      <w:r>
        <w:rPr>
          <w:rFonts w:hint="eastAsia"/>
          <w:szCs w:val="21"/>
        </w:rPr>
        <w:t>短期借贷</w:t>
      </w:r>
      <w:r>
        <w:rPr>
          <w:szCs w:val="21"/>
        </w:rPr>
        <w:t xml:space="preserve"> </w:t>
      </w:r>
      <w:r>
        <w:rPr>
          <w:rFonts w:hint="eastAsia"/>
          <w:szCs w:val="21"/>
        </w:rPr>
        <w:t xml:space="preserve"> </w:t>
      </w:r>
      <w:r>
        <w:rPr>
          <w:szCs w:val="21"/>
        </w:rPr>
        <w:t>B.</w:t>
      </w:r>
      <w:r>
        <w:rPr>
          <w:rFonts w:hint="eastAsia"/>
          <w:szCs w:val="21"/>
        </w:rPr>
        <w:t>直接投资</w:t>
      </w:r>
      <w:r>
        <w:rPr>
          <w:szCs w:val="21"/>
        </w:rPr>
        <w:t xml:space="preserve"> </w:t>
      </w:r>
      <w:r>
        <w:rPr>
          <w:rFonts w:hint="eastAsia"/>
          <w:szCs w:val="21"/>
        </w:rPr>
        <w:t xml:space="preserve"> </w:t>
      </w:r>
      <w:r>
        <w:rPr>
          <w:szCs w:val="21"/>
        </w:rPr>
        <w:t>C.</w:t>
      </w:r>
      <w:r>
        <w:rPr>
          <w:rFonts w:hint="eastAsia"/>
          <w:szCs w:val="21"/>
        </w:rPr>
        <w:t>证券投资</w:t>
      </w:r>
      <w:r>
        <w:rPr>
          <w:szCs w:val="21"/>
        </w:rPr>
        <w:t xml:space="preserve"> </w:t>
      </w:r>
      <w:r>
        <w:rPr>
          <w:rFonts w:hint="eastAsia"/>
          <w:szCs w:val="21"/>
        </w:rPr>
        <w:t xml:space="preserve">  </w:t>
      </w:r>
      <w:r>
        <w:rPr>
          <w:szCs w:val="21"/>
        </w:rPr>
        <w:t>D.</w:t>
      </w:r>
      <w:r>
        <w:rPr>
          <w:rFonts w:hint="eastAsia"/>
          <w:szCs w:val="21"/>
        </w:rPr>
        <w:t>贸易收支</w:t>
      </w:r>
      <w:r>
        <w:rPr>
          <w:szCs w:val="21"/>
        </w:rPr>
        <w:t xml:space="preserve"> </w:t>
      </w:r>
    </w:p>
    <w:p w:rsidR="00E6787B" w:rsidRDefault="00E6787B" w:rsidP="00E6787B">
      <w:pPr>
        <w:tabs>
          <w:tab w:val="left" w:pos="4140"/>
        </w:tabs>
        <w:spacing w:line="360" w:lineRule="exact"/>
        <w:rPr>
          <w:color w:val="000000"/>
          <w:szCs w:val="21"/>
        </w:rPr>
      </w:pPr>
      <w:r>
        <w:rPr>
          <w:color w:val="000000"/>
          <w:szCs w:val="21"/>
        </w:rPr>
        <w:t>1</w:t>
      </w:r>
      <w:r>
        <w:rPr>
          <w:rFonts w:hint="eastAsia"/>
          <w:color w:val="000000"/>
          <w:szCs w:val="21"/>
        </w:rPr>
        <w:t>6</w:t>
      </w:r>
      <w:r>
        <w:rPr>
          <w:rFonts w:hint="eastAsia"/>
          <w:color w:val="000000"/>
          <w:szCs w:val="21"/>
        </w:rPr>
        <w:t>．财政分配的主要对象是（</w:t>
      </w:r>
      <w:r>
        <w:rPr>
          <w:color w:val="000000"/>
          <w:szCs w:val="21"/>
        </w:rPr>
        <w:t xml:space="preserve">    </w:t>
      </w:r>
      <w:r>
        <w:rPr>
          <w:rFonts w:hint="eastAsia"/>
          <w:color w:val="000000"/>
          <w:szCs w:val="21"/>
        </w:rPr>
        <w:t>）</w:t>
      </w:r>
    </w:p>
    <w:p w:rsidR="00E6787B" w:rsidRDefault="00E6787B" w:rsidP="00E6787B">
      <w:pPr>
        <w:tabs>
          <w:tab w:val="left" w:pos="4140"/>
        </w:tabs>
        <w:spacing w:line="360" w:lineRule="exact"/>
        <w:rPr>
          <w:color w:val="000000"/>
          <w:szCs w:val="21"/>
        </w:rPr>
      </w:pPr>
      <w:r>
        <w:rPr>
          <w:color w:val="000000"/>
          <w:szCs w:val="21"/>
        </w:rPr>
        <w:t>A</w:t>
      </w:r>
      <w:r>
        <w:rPr>
          <w:rFonts w:hint="eastAsia"/>
          <w:color w:val="000000"/>
          <w:szCs w:val="21"/>
        </w:rPr>
        <w:t>．剩余产品</w:t>
      </w:r>
      <w:r>
        <w:rPr>
          <w:color w:val="000000"/>
          <w:szCs w:val="21"/>
        </w:rPr>
        <w:t xml:space="preserve">   B</w:t>
      </w:r>
      <w:r>
        <w:rPr>
          <w:rFonts w:hint="eastAsia"/>
          <w:color w:val="000000"/>
          <w:szCs w:val="21"/>
        </w:rPr>
        <w:t>．社会产品</w:t>
      </w:r>
      <w:r>
        <w:rPr>
          <w:color w:val="000000"/>
          <w:szCs w:val="21"/>
        </w:rPr>
        <w:t xml:space="preserve">  C</w:t>
      </w:r>
      <w:r>
        <w:rPr>
          <w:rFonts w:hint="eastAsia"/>
          <w:color w:val="000000"/>
          <w:szCs w:val="21"/>
        </w:rPr>
        <w:t>．必要产品</w:t>
      </w:r>
      <w:r>
        <w:rPr>
          <w:color w:val="000000"/>
          <w:szCs w:val="21"/>
        </w:rPr>
        <w:tab/>
        <w:t>D</w:t>
      </w:r>
      <w:r>
        <w:rPr>
          <w:rFonts w:hint="eastAsia"/>
          <w:color w:val="000000"/>
          <w:szCs w:val="21"/>
        </w:rPr>
        <w:t>．社会财富</w:t>
      </w:r>
    </w:p>
    <w:p w:rsidR="00E6787B" w:rsidRDefault="00E6787B" w:rsidP="00E6787B">
      <w:pPr>
        <w:spacing w:line="360" w:lineRule="exact"/>
        <w:ind w:left="315" w:hangingChars="150" w:hanging="315"/>
        <w:rPr>
          <w:szCs w:val="21"/>
        </w:rPr>
      </w:pPr>
      <w:r>
        <w:rPr>
          <w:rFonts w:hint="eastAsia"/>
          <w:szCs w:val="21"/>
        </w:rPr>
        <w:t>17</w:t>
      </w:r>
      <w:r>
        <w:rPr>
          <w:szCs w:val="21"/>
        </w:rPr>
        <w:t>.</w:t>
      </w:r>
      <w:r>
        <w:rPr>
          <w:rFonts w:hint="eastAsia"/>
          <w:szCs w:val="21"/>
        </w:rPr>
        <w:t>适合于军事、政治、文化、卫生等支出效益评价的方法是</w:t>
      </w:r>
      <w:r>
        <w:rPr>
          <w:szCs w:val="21"/>
        </w:rPr>
        <w:t>(      )</w:t>
      </w:r>
      <w:r>
        <w:rPr>
          <w:rFonts w:hint="eastAsia"/>
          <w:szCs w:val="21"/>
        </w:rPr>
        <w:t>。</w:t>
      </w:r>
    </w:p>
    <w:p w:rsidR="00E6787B" w:rsidRDefault="00E6787B" w:rsidP="00E6787B">
      <w:pPr>
        <w:spacing w:line="360" w:lineRule="exact"/>
        <w:ind w:left="315" w:hangingChars="150" w:hanging="315"/>
        <w:rPr>
          <w:szCs w:val="21"/>
        </w:rPr>
      </w:pPr>
      <w:r>
        <w:rPr>
          <w:szCs w:val="21"/>
        </w:rPr>
        <w:t>A.</w:t>
      </w:r>
      <w:r>
        <w:rPr>
          <w:rFonts w:hint="eastAsia"/>
          <w:szCs w:val="21"/>
        </w:rPr>
        <w:t>成本—效益分析法</w:t>
      </w:r>
      <w:r>
        <w:rPr>
          <w:szCs w:val="21"/>
        </w:rPr>
        <w:t xml:space="preserve"> B.</w:t>
      </w:r>
      <w:r>
        <w:rPr>
          <w:rFonts w:hint="eastAsia"/>
          <w:szCs w:val="21"/>
        </w:rPr>
        <w:t>最低成本法</w:t>
      </w:r>
      <w:r>
        <w:rPr>
          <w:szCs w:val="21"/>
        </w:rPr>
        <w:t xml:space="preserve"> C.</w:t>
      </w:r>
      <w:r>
        <w:rPr>
          <w:rFonts w:hint="eastAsia"/>
          <w:szCs w:val="21"/>
        </w:rPr>
        <w:t>公共劳务收费法</w:t>
      </w:r>
      <w:r>
        <w:rPr>
          <w:szCs w:val="21"/>
        </w:rPr>
        <w:t>D.</w:t>
      </w:r>
      <w:r>
        <w:rPr>
          <w:rFonts w:hint="eastAsia"/>
          <w:szCs w:val="21"/>
        </w:rPr>
        <w:t>影子价格法</w:t>
      </w:r>
    </w:p>
    <w:p w:rsidR="00E6787B" w:rsidRDefault="00E6787B" w:rsidP="00E6787B">
      <w:pPr>
        <w:pStyle w:val="a6"/>
        <w:tabs>
          <w:tab w:val="left" w:pos="3828"/>
        </w:tabs>
        <w:spacing w:line="360" w:lineRule="exact"/>
        <w:rPr>
          <w:rFonts w:ascii="Times New Roman" w:hAnsi="Times New Roman" w:cs="Times New Roman"/>
        </w:rPr>
      </w:pPr>
      <w:r>
        <w:rPr>
          <w:rFonts w:ascii="Times New Roman" w:hAnsi="Times New Roman" w:cs="Times New Roman" w:hint="eastAsia"/>
        </w:rPr>
        <w:t>18</w:t>
      </w:r>
      <w:r>
        <w:rPr>
          <w:rFonts w:ascii="Times New Roman" w:hAnsi="Times New Roman" w:cs="Times New Roman"/>
        </w:rPr>
        <w:t>.</w:t>
      </w:r>
      <w:r>
        <w:rPr>
          <w:rFonts w:ascii="Times New Roman" w:hAnsi="Times New Roman" w:cs="Times New Roman" w:hint="eastAsia"/>
        </w:rPr>
        <w:t>各国财政收入的主要形式是（</w:t>
      </w:r>
      <w:r w:rsidR="006935B6">
        <w:rPr>
          <w:rFonts w:ascii="Times New Roman" w:hAnsi="Times New Roman" w:cs="Times New Roman" w:hint="eastAsia"/>
        </w:rPr>
        <w:t xml:space="preserve">   </w:t>
      </w:r>
      <w:r>
        <w:rPr>
          <w:rFonts w:ascii="Times New Roman" w:hAnsi="Times New Roman" w:cs="Times New Roman" w:hint="eastAsia"/>
        </w:rPr>
        <w:t xml:space="preserve">　）</w:t>
      </w:r>
    </w:p>
    <w:p w:rsidR="00E6787B" w:rsidRDefault="00E6787B" w:rsidP="00E6787B">
      <w:pPr>
        <w:tabs>
          <w:tab w:val="left" w:pos="3828"/>
        </w:tabs>
        <w:spacing w:line="360" w:lineRule="exact"/>
        <w:rPr>
          <w:szCs w:val="21"/>
        </w:rPr>
      </w:pPr>
      <w:r>
        <w:rPr>
          <w:szCs w:val="21"/>
        </w:rPr>
        <w:t>A.</w:t>
      </w:r>
      <w:r>
        <w:rPr>
          <w:rFonts w:hint="eastAsia"/>
          <w:szCs w:val="21"/>
        </w:rPr>
        <w:t>公债收入</w:t>
      </w:r>
      <w:r>
        <w:rPr>
          <w:szCs w:val="21"/>
        </w:rPr>
        <w:t xml:space="preserve">  B.</w:t>
      </w:r>
      <w:r>
        <w:rPr>
          <w:rFonts w:hint="eastAsia"/>
          <w:szCs w:val="21"/>
        </w:rPr>
        <w:t>国有资产收益</w:t>
      </w:r>
      <w:r>
        <w:rPr>
          <w:szCs w:val="21"/>
        </w:rPr>
        <w:t xml:space="preserve">    C.</w:t>
      </w:r>
      <w:r>
        <w:rPr>
          <w:rFonts w:hint="eastAsia"/>
          <w:szCs w:val="21"/>
        </w:rPr>
        <w:t>公共收费</w:t>
      </w:r>
      <w:r>
        <w:rPr>
          <w:szCs w:val="21"/>
        </w:rPr>
        <w:t xml:space="preserve">  </w:t>
      </w:r>
      <w:r>
        <w:rPr>
          <w:szCs w:val="21"/>
        </w:rPr>
        <w:tab/>
        <w:t>D.</w:t>
      </w:r>
      <w:r>
        <w:rPr>
          <w:rFonts w:hint="eastAsia"/>
          <w:szCs w:val="21"/>
        </w:rPr>
        <w:t>各项税收</w:t>
      </w:r>
    </w:p>
    <w:p w:rsidR="00E6787B" w:rsidRDefault="00E6787B" w:rsidP="00E6787B">
      <w:pPr>
        <w:tabs>
          <w:tab w:val="left" w:pos="4253"/>
        </w:tabs>
        <w:spacing w:line="360" w:lineRule="exact"/>
        <w:rPr>
          <w:color w:val="000000"/>
          <w:szCs w:val="21"/>
        </w:rPr>
      </w:pPr>
      <w:r>
        <w:rPr>
          <w:rFonts w:hint="eastAsia"/>
          <w:color w:val="000000"/>
          <w:szCs w:val="21"/>
        </w:rPr>
        <w:t>19</w:t>
      </w:r>
      <w:r>
        <w:rPr>
          <w:rFonts w:hint="eastAsia"/>
          <w:color w:val="000000"/>
          <w:szCs w:val="21"/>
        </w:rPr>
        <w:t>．税收制度的要素中，区别一种税与另一种税的主要标志是（</w:t>
      </w:r>
      <w:r>
        <w:rPr>
          <w:color w:val="000000"/>
          <w:szCs w:val="21"/>
        </w:rPr>
        <w:t xml:space="preserve">     </w:t>
      </w:r>
      <w:r>
        <w:rPr>
          <w:rFonts w:hint="eastAsia"/>
          <w:color w:val="000000"/>
          <w:szCs w:val="21"/>
        </w:rPr>
        <w:t>）</w:t>
      </w:r>
    </w:p>
    <w:p w:rsidR="00E6787B" w:rsidRDefault="00E6787B" w:rsidP="00E6787B">
      <w:pPr>
        <w:tabs>
          <w:tab w:val="left" w:pos="4253"/>
        </w:tabs>
        <w:spacing w:line="360" w:lineRule="exact"/>
        <w:rPr>
          <w:color w:val="000000"/>
          <w:szCs w:val="21"/>
        </w:rPr>
      </w:pPr>
      <w:r>
        <w:rPr>
          <w:color w:val="000000"/>
          <w:szCs w:val="21"/>
        </w:rPr>
        <w:t>A</w:t>
      </w:r>
      <w:r>
        <w:rPr>
          <w:rFonts w:hint="eastAsia"/>
          <w:color w:val="000000"/>
          <w:szCs w:val="21"/>
        </w:rPr>
        <w:t>．纳税人</w:t>
      </w:r>
      <w:r>
        <w:rPr>
          <w:color w:val="000000"/>
          <w:szCs w:val="21"/>
        </w:rPr>
        <w:t xml:space="preserve">  B</w:t>
      </w:r>
      <w:r>
        <w:rPr>
          <w:rFonts w:hint="eastAsia"/>
          <w:color w:val="000000"/>
          <w:szCs w:val="21"/>
        </w:rPr>
        <w:t>．税率</w:t>
      </w:r>
      <w:r>
        <w:rPr>
          <w:color w:val="000000"/>
          <w:szCs w:val="21"/>
        </w:rPr>
        <w:t xml:space="preserve">  C</w:t>
      </w:r>
      <w:r>
        <w:rPr>
          <w:rFonts w:hint="eastAsia"/>
          <w:color w:val="000000"/>
          <w:szCs w:val="21"/>
        </w:rPr>
        <w:t>．征税对象</w:t>
      </w:r>
      <w:r>
        <w:rPr>
          <w:color w:val="000000"/>
          <w:szCs w:val="21"/>
        </w:rPr>
        <w:tab/>
        <w:t>D</w:t>
      </w:r>
      <w:r>
        <w:rPr>
          <w:rFonts w:hint="eastAsia"/>
          <w:color w:val="000000"/>
          <w:szCs w:val="21"/>
        </w:rPr>
        <w:t>．纳税期限</w:t>
      </w:r>
    </w:p>
    <w:p w:rsidR="00E6787B" w:rsidRDefault="00E6787B" w:rsidP="00E6787B">
      <w:pPr>
        <w:tabs>
          <w:tab w:val="left" w:pos="4140"/>
        </w:tabs>
        <w:spacing w:line="360" w:lineRule="exact"/>
        <w:rPr>
          <w:color w:val="000000"/>
          <w:szCs w:val="21"/>
        </w:rPr>
      </w:pPr>
      <w:r>
        <w:rPr>
          <w:rFonts w:hint="eastAsia"/>
          <w:color w:val="000000"/>
          <w:szCs w:val="21"/>
        </w:rPr>
        <w:t>20</w:t>
      </w:r>
      <w:r>
        <w:rPr>
          <w:rFonts w:hint="eastAsia"/>
          <w:color w:val="000000"/>
          <w:szCs w:val="21"/>
        </w:rPr>
        <w:t>．将税收划分为中央税和地方税的分类标准是（</w:t>
      </w:r>
      <w:r>
        <w:rPr>
          <w:color w:val="000000"/>
          <w:szCs w:val="21"/>
        </w:rPr>
        <w:t xml:space="preserve">      </w:t>
      </w:r>
      <w:r>
        <w:rPr>
          <w:rFonts w:hint="eastAsia"/>
          <w:color w:val="000000"/>
          <w:szCs w:val="21"/>
        </w:rPr>
        <w:t>）</w:t>
      </w:r>
    </w:p>
    <w:p w:rsidR="00E6787B" w:rsidRDefault="00E6787B" w:rsidP="00E6787B">
      <w:pPr>
        <w:tabs>
          <w:tab w:val="left" w:pos="4140"/>
        </w:tabs>
        <w:spacing w:line="360" w:lineRule="exact"/>
        <w:rPr>
          <w:color w:val="000000"/>
          <w:szCs w:val="21"/>
        </w:rPr>
      </w:pPr>
      <w:r>
        <w:rPr>
          <w:color w:val="000000"/>
          <w:szCs w:val="21"/>
        </w:rPr>
        <w:t>A</w:t>
      </w:r>
      <w:r>
        <w:rPr>
          <w:rFonts w:hint="eastAsia"/>
          <w:color w:val="000000"/>
          <w:szCs w:val="21"/>
        </w:rPr>
        <w:t>．税收缴纳</w:t>
      </w:r>
      <w:r>
        <w:rPr>
          <w:rFonts w:hint="eastAsia"/>
          <w:color w:val="000000"/>
          <w:szCs w:val="21"/>
        </w:rPr>
        <w:t xml:space="preserve">  </w:t>
      </w:r>
      <w:r>
        <w:rPr>
          <w:color w:val="000000"/>
          <w:szCs w:val="21"/>
        </w:rPr>
        <w:t>B</w:t>
      </w:r>
      <w:r>
        <w:rPr>
          <w:rFonts w:hint="eastAsia"/>
          <w:color w:val="000000"/>
          <w:szCs w:val="21"/>
        </w:rPr>
        <w:t>．课税标准</w:t>
      </w:r>
      <w:r>
        <w:rPr>
          <w:color w:val="000000"/>
          <w:szCs w:val="21"/>
        </w:rPr>
        <w:t xml:space="preserve"> C</w:t>
      </w:r>
      <w:r>
        <w:rPr>
          <w:rFonts w:hint="eastAsia"/>
          <w:color w:val="000000"/>
          <w:szCs w:val="21"/>
        </w:rPr>
        <w:t>．税收与价格的关系</w:t>
      </w:r>
      <w:r>
        <w:rPr>
          <w:rFonts w:hint="eastAsia"/>
          <w:color w:val="000000"/>
          <w:szCs w:val="21"/>
        </w:rPr>
        <w:t xml:space="preserve"> </w:t>
      </w:r>
      <w:r>
        <w:rPr>
          <w:color w:val="000000"/>
          <w:szCs w:val="21"/>
        </w:rPr>
        <w:t>D</w:t>
      </w:r>
      <w:r>
        <w:rPr>
          <w:rFonts w:hint="eastAsia"/>
          <w:color w:val="000000"/>
          <w:szCs w:val="21"/>
        </w:rPr>
        <w:t>．税种的隶属关系</w:t>
      </w:r>
    </w:p>
    <w:p w:rsidR="00E21398" w:rsidRDefault="0044485E" w:rsidP="00E21398">
      <w:pPr>
        <w:tabs>
          <w:tab w:val="left" w:pos="4140"/>
        </w:tabs>
        <w:spacing w:line="360" w:lineRule="exact"/>
        <w:rPr>
          <w:color w:val="000000"/>
          <w:szCs w:val="21"/>
        </w:rPr>
      </w:pPr>
      <w:r>
        <w:rPr>
          <w:rFonts w:hint="eastAsia"/>
          <w:color w:val="000000"/>
          <w:szCs w:val="21"/>
        </w:rPr>
        <w:t>2</w:t>
      </w:r>
      <w:r w:rsidR="00E21398">
        <w:rPr>
          <w:color w:val="000000"/>
          <w:szCs w:val="21"/>
        </w:rPr>
        <w:t>1</w:t>
      </w:r>
      <w:r w:rsidR="00E21398">
        <w:rPr>
          <w:rFonts w:hint="eastAsia"/>
          <w:color w:val="000000"/>
          <w:szCs w:val="21"/>
        </w:rPr>
        <w:t>．银行向企业提供贷款，这种信用形式是（</w:t>
      </w:r>
      <w:r w:rsidR="00E21398">
        <w:rPr>
          <w:color w:val="000000"/>
          <w:szCs w:val="21"/>
        </w:rPr>
        <w:t xml:space="preserve">     </w:t>
      </w:r>
      <w:r w:rsidR="00E21398">
        <w:rPr>
          <w:rFonts w:hint="eastAsia"/>
          <w:color w:val="000000"/>
          <w:szCs w:val="21"/>
        </w:rPr>
        <w:t>）</w:t>
      </w:r>
    </w:p>
    <w:p w:rsidR="00E21398" w:rsidRDefault="00E21398" w:rsidP="00E21398">
      <w:pPr>
        <w:tabs>
          <w:tab w:val="left" w:pos="4140"/>
        </w:tabs>
        <w:spacing w:line="360" w:lineRule="exact"/>
        <w:rPr>
          <w:color w:val="000000"/>
          <w:szCs w:val="21"/>
        </w:rPr>
      </w:pPr>
      <w:r>
        <w:rPr>
          <w:color w:val="000000"/>
          <w:szCs w:val="21"/>
        </w:rPr>
        <w:t>A</w:t>
      </w:r>
      <w:r>
        <w:rPr>
          <w:rFonts w:hint="eastAsia"/>
          <w:color w:val="000000"/>
          <w:szCs w:val="21"/>
        </w:rPr>
        <w:t>．商业信用</w:t>
      </w:r>
      <w:r>
        <w:rPr>
          <w:color w:val="000000"/>
          <w:szCs w:val="21"/>
        </w:rPr>
        <w:t>B</w:t>
      </w:r>
      <w:r>
        <w:rPr>
          <w:rFonts w:hint="eastAsia"/>
          <w:color w:val="000000"/>
          <w:szCs w:val="21"/>
        </w:rPr>
        <w:t>．民间信用</w:t>
      </w:r>
      <w:r>
        <w:rPr>
          <w:color w:val="000000"/>
          <w:szCs w:val="21"/>
        </w:rPr>
        <w:t>C</w:t>
      </w:r>
      <w:r>
        <w:rPr>
          <w:rFonts w:hint="eastAsia"/>
          <w:color w:val="000000"/>
          <w:szCs w:val="21"/>
        </w:rPr>
        <w:t>．国家信用</w:t>
      </w:r>
      <w:r>
        <w:rPr>
          <w:color w:val="000000"/>
          <w:szCs w:val="21"/>
        </w:rPr>
        <w:tab/>
        <w:t>D</w:t>
      </w:r>
      <w:r>
        <w:rPr>
          <w:rFonts w:hint="eastAsia"/>
          <w:color w:val="000000"/>
          <w:szCs w:val="21"/>
        </w:rPr>
        <w:t>．银行信用</w:t>
      </w:r>
    </w:p>
    <w:p w:rsidR="00E21398" w:rsidRDefault="0044485E" w:rsidP="00E21398">
      <w:pPr>
        <w:tabs>
          <w:tab w:val="left" w:pos="4140"/>
        </w:tabs>
        <w:spacing w:line="360" w:lineRule="exact"/>
        <w:rPr>
          <w:color w:val="000000"/>
          <w:szCs w:val="21"/>
        </w:rPr>
      </w:pPr>
      <w:r>
        <w:rPr>
          <w:rFonts w:hint="eastAsia"/>
          <w:color w:val="000000"/>
          <w:szCs w:val="21"/>
        </w:rPr>
        <w:t>2</w:t>
      </w:r>
      <w:r w:rsidR="00E21398">
        <w:rPr>
          <w:color w:val="000000"/>
          <w:szCs w:val="21"/>
        </w:rPr>
        <w:t>2</w:t>
      </w:r>
      <w:r w:rsidR="00E21398">
        <w:rPr>
          <w:rFonts w:hint="eastAsia"/>
          <w:color w:val="000000"/>
          <w:szCs w:val="21"/>
        </w:rPr>
        <w:t>．下列金融工具中风险最小的是</w:t>
      </w:r>
      <w:r w:rsidR="00E21398">
        <w:rPr>
          <w:rFonts w:eastAsia="黑体"/>
          <w:color w:val="000000"/>
          <w:szCs w:val="21"/>
        </w:rPr>
        <w:t xml:space="preserve">( </w:t>
      </w:r>
      <w:r w:rsidR="00E21398">
        <w:rPr>
          <w:rFonts w:eastAsia="黑体" w:hint="eastAsia"/>
          <w:color w:val="000000"/>
          <w:szCs w:val="21"/>
        </w:rPr>
        <w:t xml:space="preserve"> </w:t>
      </w:r>
      <w:r w:rsidR="00E21398">
        <w:rPr>
          <w:rFonts w:eastAsia="黑体"/>
          <w:color w:val="000000"/>
          <w:szCs w:val="21"/>
        </w:rPr>
        <w:t xml:space="preserve">   )</w:t>
      </w:r>
    </w:p>
    <w:p w:rsidR="00E21398" w:rsidRDefault="00E21398" w:rsidP="00E21398">
      <w:pPr>
        <w:tabs>
          <w:tab w:val="left" w:pos="4140"/>
        </w:tabs>
        <w:spacing w:line="360" w:lineRule="exact"/>
        <w:rPr>
          <w:color w:val="000000"/>
          <w:szCs w:val="21"/>
        </w:rPr>
      </w:pPr>
      <w:r>
        <w:rPr>
          <w:color w:val="000000"/>
          <w:szCs w:val="21"/>
        </w:rPr>
        <w:t>A</w:t>
      </w:r>
      <w:r>
        <w:rPr>
          <w:rFonts w:hint="eastAsia"/>
          <w:color w:val="000000"/>
          <w:szCs w:val="21"/>
        </w:rPr>
        <w:t>．股票</w:t>
      </w:r>
      <w:r>
        <w:rPr>
          <w:rFonts w:hint="eastAsia"/>
          <w:color w:val="000000"/>
          <w:szCs w:val="21"/>
        </w:rPr>
        <w:t xml:space="preserve"> </w:t>
      </w:r>
      <w:r>
        <w:rPr>
          <w:color w:val="000000"/>
          <w:szCs w:val="21"/>
        </w:rPr>
        <w:t>B</w:t>
      </w:r>
      <w:r>
        <w:rPr>
          <w:rFonts w:hint="eastAsia"/>
          <w:color w:val="000000"/>
          <w:szCs w:val="21"/>
        </w:rPr>
        <w:t>．国库券</w:t>
      </w:r>
      <w:r>
        <w:rPr>
          <w:color w:val="000000"/>
          <w:szCs w:val="21"/>
        </w:rPr>
        <w:t xml:space="preserve">  C</w:t>
      </w:r>
      <w:r>
        <w:rPr>
          <w:rFonts w:hint="eastAsia"/>
          <w:color w:val="000000"/>
          <w:szCs w:val="21"/>
        </w:rPr>
        <w:t>．企业债券</w:t>
      </w:r>
      <w:r>
        <w:rPr>
          <w:color w:val="000000"/>
          <w:szCs w:val="21"/>
        </w:rPr>
        <w:tab/>
        <w:t>D</w:t>
      </w:r>
      <w:r>
        <w:rPr>
          <w:rFonts w:hint="eastAsia"/>
          <w:color w:val="000000"/>
          <w:szCs w:val="21"/>
        </w:rPr>
        <w:t>．金融债券</w:t>
      </w:r>
    </w:p>
    <w:p w:rsidR="00E21398" w:rsidRDefault="0044485E" w:rsidP="00E21398">
      <w:pPr>
        <w:tabs>
          <w:tab w:val="left" w:pos="4140"/>
        </w:tabs>
        <w:spacing w:line="360" w:lineRule="exact"/>
        <w:rPr>
          <w:color w:val="000000"/>
          <w:szCs w:val="21"/>
        </w:rPr>
      </w:pPr>
      <w:r>
        <w:rPr>
          <w:rFonts w:hint="eastAsia"/>
          <w:color w:val="000000"/>
          <w:szCs w:val="21"/>
        </w:rPr>
        <w:t>2</w:t>
      </w:r>
      <w:r w:rsidR="00E21398">
        <w:rPr>
          <w:rFonts w:hint="eastAsia"/>
          <w:color w:val="000000"/>
          <w:szCs w:val="21"/>
        </w:rPr>
        <w:t>3.</w:t>
      </w:r>
      <w:r w:rsidR="00E21398">
        <w:rPr>
          <w:rFonts w:hint="eastAsia"/>
          <w:color w:val="000000"/>
          <w:szCs w:val="21"/>
        </w:rPr>
        <w:t>下列有关法定存款准备金率的说法中正确的是（</w:t>
      </w:r>
      <w:r w:rsidR="00E21398">
        <w:rPr>
          <w:rFonts w:hint="eastAsia"/>
          <w:color w:val="000000"/>
          <w:szCs w:val="21"/>
        </w:rPr>
        <w:t xml:space="preserve">   </w:t>
      </w:r>
      <w:r w:rsidR="00E21398">
        <w:rPr>
          <w:rFonts w:hint="eastAsia"/>
          <w:color w:val="000000"/>
          <w:szCs w:val="21"/>
        </w:rPr>
        <w:t>）</w:t>
      </w:r>
    </w:p>
    <w:p w:rsidR="00E21398" w:rsidRDefault="00E21398" w:rsidP="00E21398">
      <w:pPr>
        <w:tabs>
          <w:tab w:val="left" w:pos="4140"/>
        </w:tabs>
        <w:spacing w:line="360" w:lineRule="exact"/>
        <w:rPr>
          <w:color w:val="000000"/>
          <w:szCs w:val="21"/>
        </w:rPr>
      </w:pPr>
      <w:r>
        <w:rPr>
          <w:rFonts w:hint="eastAsia"/>
          <w:color w:val="000000"/>
          <w:szCs w:val="21"/>
        </w:rPr>
        <w:t>A.</w:t>
      </w:r>
      <w:r>
        <w:rPr>
          <w:rFonts w:hint="eastAsia"/>
          <w:color w:val="000000"/>
          <w:szCs w:val="21"/>
        </w:rPr>
        <w:t>法定存款准备金率越高，银行吸收的存款中可用于放款的资金越多</w:t>
      </w:r>
    </w:p>
    <w:p w:rsidR="00E21398" w:rsidRDefault="00E21398" w:rsidP="00E21398">
      <w:pPr>
        <w:tabs>
          <w:tab w:val="left" w:pos="4140"/>
        </w:tabs>
        <w:spacing w:line="360" w:lineRule="exact"/>
        <w:rPr>
          <w:color w:val="000000"/>
          <w:szCs w:val="21"/>
        </w:rPr>
      </w:pPr>
      <w:r>
        <w:rPr>
          <w:rFonts w:hint="eastAsia"/>
          <w:color w:val="000000"/>
          <w:szCs w:val="21"/>
        </w:rPr>
        <w:t>B.</w:t>
      </w:r>
      <w:r>
        <w:rPr>
          <w:rFonts w:hint="eastAsia"/>
          <w:color w:val="000000"/>
          <w:szCs w:val="21"/>
        </w:rPr>
        <w:t>法定存款准备金率越高，银行创造存款货币的数额越大</w:t>
      </w:r>
    </w:p>
    <w:p w:rsidR="00E21398" w:rsidRDefault="00E21398" w:rsidP="00E21398">
      <w:pPr>
        <w:tabs>
          <w:tab w:val="left" w:pos="4140"/>
        </w:tabs>
        <w:spacing w:line="360" w:lineRule="exact"/>
        <w:rPr>
          <w:color w:val="000000"/>
          <w:szCs w:val="21"/>
        </w:rPr>
      </w:pPr>
      <w:r>
        <w:rPr>
          <w:rFonts w:hint="eastAsia"/>
          <w:color w:val="000000"/>
          <w:szCs w:val="21"/>
        </w:rPr>
        <w:t>C.</w:t>
      </w:r>
      <w:r>
        <w:rPr>
          <w:rFonts w:hint="eastAsia"/>
          <w:color w:val="000000"/>
          <w:szCs w:val="21"/>
        </w:rPr>
        <w:t>法定存款准备金率决定银行创造存款的能力</w:t>
      </w:r>
    </w:p>
    <w:p w:rsidR="00E21398" w:rsidRDefault="00E21398" w:rsidP="00E21398">
      <w:pPr>
        <w:tabs>
          <w:tab w:val="left" w:pos="4140"/>
        </w:tabs>
        <w:spacing w:line="360" w:lineRule="exact"/>
        <w:rPr>
          <w:color w:val="000000"/>
          <w:szCs w:val="21"/>
        </w:rPr>
      </w:pPr>
      <w:r>
        <w:rPr>
          <w:rFonts w:hint="eastAsia"/>
          <w:color w:val="000000"/>
          <w:szCs w:val="21"/>
        </w:rPr>
        <w:t>D.</w:t>
      </w:r>
      <w:r>
        <w:rPr>
          <w:rFonts w:hint="eastAsia"/>
          <w:color w:val="000000"/>
          <w:szCs w:val="21"/>
        </w:rPr>
        <w:t>法定存款准备率越高，存款扩张的倍数值越大</w:t>
      </w:r>
    </w:p>
    <w:p w:rsidR="00E21398" w:rsidRDefault="0044485E" w:rsidP="00E21398">
      <w:pPr>
        <w:tabs>
          <w:tab w:val="left" w:pos="4140"/>
        </w:tabs>
        <w:spacing w:line="360" w:lineRule="exact"/>
        <w:rPr>
          <w:color w:val="000000"/>
          <w:szCs w:val="21"/>
        </w:rPr>
      </w:pPr>
      <w:r>
        <w:rPr>
          <w:rFonts w:hint="eastAsia"/>
          <w:color w:val="000000"/>
          <w:szCs w:val="21"/>
        </w:rPr>
        <w:t>2</w:t>
      </w:r>
      <w:r w:rsidR="00E21398">
        <w:rPr>
          <w:rFonts w:hint="eastAsia"/>
          <w:color w:val="000000"/>
          <w:szCs w:val="21"/>
        </w:rPr>
        <w:t>4.</w:t>
      </w:r>
      <w:r w:rsidR="00E21398">
        <w:rPr>
          <w:rFonts w:hint="eastAsia"/>
          <w:color w:val="000000"/>
          <w:szCs w:val="21"/>
        </w:rPr>
        <w:t>普通股的股东（　　）</w:t>
      </w:r>
    </w:p>
    <w:p w:rsidR="00E21398" w:rsidRDefault="00E21398" w:rsidP="00E21398">
      <w:pPr>
        <w:tabs>
          <w:tab w:val="left" w:pos="4140"/>
        </w:tabs>
        <w:spacing w:line="360" w:lineRule="exact"/>
        <w:rPr>
          <w:color w:val="000000"/>
          <w:szCs w:val="21"/>
        </w:rPr>
      </w:pPr>
      <w:r>
        <w:rPr>
          <w:rFonts w:hint="eastAsia"/>
          <w:color w:val="000000"/>
          <w:szCs w:val="21"/>
        </w:rPr>
        <w:t>A</w:t>
      </w:r>
      <w:r>
        <w:rPr>
          <w:rFonts w:hint="eastAsia"/>
          <w:color w:val="000000"/>
          <w:szCs w:val="21"/>
        </w:rPr>
        <w:t>．拥有公司经营决策的参与权</w:t>
      </w:r>
      <w:r>
        <w:rPr>
          <w:rFonts w:hint="eastAsia"/>
          <w:color w:val="000000"/>
          <w:szCs w:val="21"/>
        </w:rPr>
        <w:t xml:space="preserve">     </w:t>
      </w:r>
      <w:r>
        <w:rPr>
          <w:rFonts w:hint="eastAsia"/>
          <w:color w:val="000000"/>
          <w:szCs w:val="21"/>
        </w:rPr>
        <w:tab/>
        <w:t>B</w:t>
      </w:r>
      <w:r>
        <w:rPr>
          <w:rFonts w:hint="eastAsia"/>
          <w:color w:val="000000"/>
          <w:szCs w:val="21"/>
        </w:rPr>
        <w:t>．优先分配股息权</w:t>
      </w:r>
    </w:p>
    <w:p w:rsidR="00E21398" w:rsidRDefault="00E21398" w:rsidP="00E21398">
      <w:pPr>
        <w:tabs>
          <w:tab w:val="left" w:pos="4140"/>
        </w:tabs>
        <w:spacing w:line="360" w:lineRule="exact"/>
        <w:rPr>
          <w:color w:val="000000"/>
          <w:szCs w:val="21"/>
        </w:rPr>
      </w:pPr>
      <w:r>
        <w:rPr>
          <w:rFonts w:hint="eastAsia"/>
          <w:color w:val="000000"/>
          <w:szCs w:val="21"/>
        </w:rPr>
        <w:t>C</w:t>
      </w:r>
      <w:r>
        <w:rPr>
          <w:rFonts w:hint="eastAsia"/>
          <w:color w:val="000000"/>
          <w:szCs w:val="21"/>
        </w:rPr>
        <w:t>．没有表决权</w:t>
      </w:r>
      <w:r>
        <w:rPr>
          <w:rFonts w:hint="eastAsia"/>
          <w:color w:val="000000"/>
          <w:szCs w:val="21"/>
        </w:rPr>
        <w:tab/>
        <w:t>D</w:t>
      </w:r>
      <w:r>
        <w:rPr>
          <w:rFonts w:hint="eastAsia"/>
          <w:color w:val="000000"/>
          <w:szCs w:val="21"/>
        </w:rPr>
        <w:t>．优先分配剩余财产权</w:t>
      </w:r>
      <w:r>
        <w:rPr>
          <w:rFonts w:hint="eastAsia"/>
          <w:color w:val="000000"/>
          <w:szCs w:val="21"/>
        </w:rPr>
        <w:t xml:space="preserve"> </w:t>
      </w:r>
    </w:p>
    <w:p w:rsidR="00E21398" w:rsidRDefault="0044485E" w:rsidP="00E21398">
      <w:pPr>
        <w:tabs>
          <w:tab w:val="left" w:pos="4140"/>
        </w:tabs>
        <w:spacing w:line="360" w:lineRule="exact"/>
        <w:rPr>
          <w:color w:val="000000"/>
          <w:szCs w:val="21"/>
        </w:rPr>
      </w:pPr>
      <w:r>
        <w:rPr>
          <w:rFonts w:hint="eastAsia"/>
          <w:color w:val="000000"/>
          <w:szCs w:val="21"/>
        </w:rPr>
        <w:t>2</w:t>
      </w:r>
      <w:r w:rsidR="00E21398">
        <w:rPr>
          <w:rFonts w:hint="eastAsia"/>
          <w:color w:val="000000"/>
          <w:szCs w:val="21"/>
        </w:rPr>
        <w:t>5.</w:t>
      </w:r>
      <w:r w:rsidR="00E21398">
        <w:rPr>
          <w:rFonts w:hint="eastAsia"/>
          <w:color w:val="000000"/>
          <w:szCs w:val="21"/>
        </w:rPr>
        <w:t>下列属于国际收支经常项目的是</w:t>
      </w:r>
      <w:r w:rsidR="00E21398">
        <w:rPr>
          <w:rFonts w:hint="eastAsia"/>
          <w:color w:val="000000"/>
          <w:szCs w:val="21"/>
        </w:rPr>
        <w:t>(     )</w:t>
      </w:r>
    </w:p>
    <w:p w:rsidR="00E21398" w:rsidRDefault="00E21398" w:rsidP="00E21398">
      <w:pPr>
        <w:spacing w:line="360" w:lineRule="exact"/>
        <w:rPr>
          <w:szCs w:val="21"/>
        </w:rPr>
      </w:pPr>
      <w:r>
        <w:rPr>
          <w:szCs w:val="21"/>
        </w:rPr>
        <w:t>A.</w:t>
      </w:r>
      <w:r>
        <w:rPr>
          <w:rFonts w:hint="eastAsia"/>
          <w:szCs w:val="21"/>
        </w:rPr>
        <w:t>短期借贷</w:t>
      </w:r>
      <w:r>
        <w:rPr>
          <w:szCs w:val="21"/>
        </w:rPr>
        <w:t xml:space="preserve"> </w:t>
      </w:r>
      <w:r>
        <w:rPr>
          <w:rFonts w:hint="eastAsia"/>
          <w:szCs w:val="21"/>
        </w:rPr>
        <w:t xml:space="preserve"> </w:t>
      </w:r>
      <w:r>
        <w:rPr>
          <w:szCs w:val="21"/>
        </w:rPr>
        <w:t>B.</w:t>
      </w:r>
      <w:r>
        <w:rPr>
          <w:rFonts w:hint="eastAsia"/>
          <w:szCs w:val="21"/>
        </w:rPr>
        <w:t>直接投资</w:t>
      </w:r>
      <w:r>
        <w:rPr>
          <w:szCs w:val="21"/>
        </w:rPr>
        <w:t xml:space="preserve"> </w:t>
      </w:r>
      <w:r>
        <w:rPr>
          <w:rFonts w:hint="eastAsia"/>
          <w:szCs w:val="21"/>
        </w:rPr>
        <w:t xml:space="preserve"> </w:t>
      </w:r>
      <w:r>
        <w:rPr>
          <w:szCs w:val="21"/>
        </w:rPr>
        <w:t>C.</w:t>
      </w:r>
      <w:r>
        <w:rPr>
          <w:rFonts w:hint="eastAsia"/>
          <w:szCs w:val="21"/>
        </w:rPr>
        <w:t>证券投资</w:t>
      </w:r>
      <w:r>
        <w:rPr>
          <w:szCs w:val="21"/>
        </w:rPr>
        <w:t xml:space="preserve"> </w:t>
      </w:r>
      <w:r>
        <w:rPr>
          <w:rFonts w:hint="eastAsia"/>
          <w:szCs w:val="21"/>
        </w:rPr>
        <w:t xml:space="preserve">  </w:t>
      </w:r>
      <w:r>
        <w:rPr>
          <w:szCs w:val="21"/>
        </w:rPr>
        <w:t>D.</w:t>
      </w:r>
      <w:r>
        <w:rPr>
          <w:rFonts w:hint="eastAsia"/>
          <w:szCs w:val="21"/>
        </w:rPr>
        <w:t>贸易收支</w:t>
      </w:r>
      <w:r>
        <w:rPr>
          <w:szCs w:val="21"/>
        </w:rPr>
        <w:t xml:space="preserve"> </w:t>
      </w:r>
    </w:p>
    <w:p w:rsidR="00E21398" w:rsidRDefault="0044485E" w:rsidP="00E21398">
      <w:pPr>
        <w:tabs>
          <w:tab w:val="left" w:pos="4140"/>
        </w:tabs>
        <w:spacing w:line="360" w:lineRule="exact"/>
        <w:rPr>
          <w:color w:val="000000"/>
          <w:szCs w:val="21"/>
        </w:rPr>
      </w:pPr>
      <w:r>
        <w:rPr>
          <w:rFonts w:hint="eastAsia"/>
          <w:color w:val="000000"/>
          <w:szCs w:val="21"/>
        </w:rPr>
        <w:t>2</w:t>
      </w:r>
      <w:r w:rsidR="00E21398">
        <w:rPr>
          <w:rFonts w:hint="eastAsia"/>
          <w:color w:val="000000"/>
          <w:szCs w:val="21"/>
        </w:rPr>
        <w:t>6</w:t>
      </w:r>
      <w:r w:rsidR="00E21398">
        <w:rPr>
          <w:rFonts w:hint="eastAsia"/>
          <w:color w:val="000000"/>
          <w:szCs w:val="21"/>
        </w:rPr>
        <w:t>．财政分配的主要对象是（</w:t>
      </w:r>
      <w:r w:rsidR="00E21398">
        <w:rPr>
          <w:color w:val="000000"/>
          <w:szCs w:val="21"/>
        </w:rPr>
        <w:t xml:space="preserve">     </w:t>
      </w:r>
      <w:r w:rsidR="00E21398">
        <w:rPr>
          <w:rFonts w:hint="eastAsia"/>
          <w:color w:val="000000"/>
          <w:szCs w:val="21"/>
        </w:rPr>
        <w:t>）</w:t>
      </w:r>
    </w:p>
    <w:p w:rsidR="00E21398" w:rsidRDefault="00E21398" w:rsidP="00E21398">
      <w:pPr>
        <w:tabs>
          <w:tab w:val="left" w:pos="4140"/>
        </w:tabs>
        <w:spacing w:line="360" w:lineRule="exact"/>
        <w:rPr>
          <w:color w:val="000000"/>
          <w:szCs w:val="21"/>
        </w:rPr>
      </w:pPr>
      <w:r>
        <w:rPr>
          <w:color w:val="000000"/>
          <w:szCs w:val="21"/>
        </w:rPr>
        <w:t>A</w:t>
      </w:r>
      <w:r>
        <w:rPr>
          <w:rFonts w:hint="eastAsia"/>
          <w:color w:val="000000"/>
          <w:szCs w:val="21"/>
        </w:rPr>
        <w:t>．剩余产品</w:t>
      </w:r>
      <w:r>
        <w:rPr>
          <w:color w:val="000000"/>
          <w:szCs w:val="21"/>
        </w:rPr>
        <w:t xml:space="preserve">   B</w:t>
      </w:r>
      <w:r>
        <w:rPr>
          <w:rFonts w:hint="eastAsia"/>
          <w:color w:val="000000"/>
          <w:szCs w:val="21"/>
        </w:rPr>
        <w:t>．社会产品</w:t>
      </w:r>
      <w:r>
        <w:rPr>
          <w:color w:val="000000"/>
          <w:szCs w:val="21"/>
        </w:rPr>
        <w:t xml:space="preserve">  C</w:t>
      </w:r>
      <w:r>
        <w:rPr>
          <w:rFonts w:hint="eastAsia"/>
          <w:color w:val="000000"/>
          <w:szCs w:val="21"/>
        </w:rPr>
        <w:t>．必要产品</w:t>
      </w:r>
      <w:r>
        <w:rPr>
          <w:color w:val="000000"/>
          <w:szCs w:val="21"/>
        </w:rPr>
        <w:tab/>
        <w:t>D</w:t>
      </w:r>
      <w:r>
        <w:rPr>
          <w:rFonts w:hint="eastAsia"/>
          <w:color w:val="000000"/>
          <w:szCs w:val="21"/>
        </w:rPr>
        <w:t>．社会财富</w:t>
      </w:r>
    </w:p>
    <w:p w:rsidR="00E21398" w:rsidRDefault="0044485E" w:rsidP="00E21398">
      <w:pPr>
        <w:spacing w:line="360" w:lineRule="exact"/>
        <w:ind w:left="315" w:hangingChars="150" w:hanging="315"/>
        <w:rPr>
          <w:szCs w:val="21"/>
        </w:rPr>
      </w:pPr>
      <w:r>
        <w:rPr>
          <w:rFonts w:hint="eastAsia"/>
          <w:szCs w:val="21"/>
        </w:rPr>
        <w:t>2</w:t>
      </w:r>
      <w:r w:rsidR="00E21398">
        <w:rPr>
          <w:rFonts w:hint="eastAsia"/>
          <w:szCs w:val="21"/>
        </w:rPr>
        <w:t>7</w:t>
      </w:r>
      <w:r w:rsidR="00E21398">
        <w:rPr>
          <w:szCs w:val="21"/>
        </w:rPr>
        <w:t>.</w:t>
      </w:r>
      <w:r w:rsidR="00E21398">
        <w:rPr>
          <w:rFonts w:hint="eastAsia"/>
          <w:szCs w:val="21"/>
        </w:rPr>
        <w:t>适合于军事、政治、文化、卫生等支出效益评价的方法是</w:t>
      </w:r>
      <w:r w:rsidR="00E21398">
        <w:rPr>
          <w:szCs w:val="21"/>
        </w:rPr>
        <w:t>(     )</w:t>
      </w:r>
      <w:r w:rsidR="00E21398">
        <w:rPr>
          <w:rFonts w:hint="eastAsia"/>
          <w:szCs w:val="21"/>
        </w:rPr>
        <w:t>。</w:t>
      </w:r>
    </w:p>
    <w:p w:rsidR="00E21398" w:rsidRDefault="00E21398" w:rsidP="00E21398">
      <w:pPr>
        <w:spacing w:line="360" w:lineRule="exact"/>
        <w:ind w:left="315" w:hangingChars="150" w:hanging="315"/>
        <w:rPr>
          <w:szCs w:val="21"/>
        </w:rPr>
      </w:pPr>
      <w:r>
        <w:rPr>
          <w:szCs w:val="21"/>
        </w:rPr>
        <w:t>A.</w:t>
      </w:r>
      <w:r>
        <w:rPr>
          <w:rFonts w:hint="eastAsia"/>
          <w:szCs w:val="21"/>
        </w:rPr>
        <w:t>成本—效益分析法</w:t>
      </w:r>
      <w:r>
        <w:rPr>
          <w:szCs w:val="21"/>
        </w:rPr>
        <w:t xml:space="preserve"> B.</w:t>
      </w:r>
      <w:r>
        <w:rPr>
          <w:rFonts w:hint="eastAsia"/>
          <w:szCs w:val="21"/>
        </w:rPr>
        <w:t>最低成本法</w:t>
      </w:r>
      <w:r>
        <w:rPr>
          <w:szCs w:val="21"/>
        </w:rPr>
        <w:t xml:space="preserve"> C.</w:t>
      </w:r>
      <w:r>
        <w:rPr>
          <w:rFonts w:hint="eastAsia"/>
          <w:szCs w:val="21"/>
        </w:rPr>
        <w:t>公共劳务收费法</w:t>
      </w:r>
      <w:r>
        <w:rPr>
          <w:szCs w:val="21"/>
        </w:rPr>
        <w:t>D.</w:t>
      </w:r>
      <w:r>
        <w:rPr>
          <w:rFonts w:hint="eastAsia"/>
          <w:szCs w:val="21"/>
        </w:rPr>
        <w:t>影子价格法</w:t>
      </w:r>
    </w:p>
    <w:p w:rsidR="00E21398" w:rsidRDefault="0044485E" w:rsidP="00E21398">
      <w:pPr>
        <w:pStyle w:val="a6"/>
        <w:tabs>
          <w:tab w:val="left" w:pos="3828"/>
        </w:tabs>
        <w:spacing w:line="360" w:lineRule="exact"/>
        <w:rPr>
          <w:rFonts w:ascii="Times New Roman" w:hAnsi="Times New Roman" w:cs="Times New Roman"/>
        </w:rPr>
      </w:pPr>
      <w:r>
        <w:rPr>
          <w:rFonts w:ascii="Times New Roman" w:hAnsi="Times New Roman" w:cs="Times New Roman" w:hint="eastAsia"/>
        </w:rPr>
        <w:t>2</w:t>
      </w:r>
      <w:r w:rsidR="00E21398">
        <w:rPr>
          <w:rFonts w:ascii="Times New Roman" w:hAnsi="Times New Roman" w:cs="Times New Roman" w:hint="eastAsia"/>
        </w:rPr>
        <w:t>8</w:t>
      </w:r>
      <w:r w:rsidR="00E21398">
        <w:rPr>
          <w:rFonts w:ascii="Times New Roman" w:hAnsi="Times New Roman" w:cs="Times New Roman"/>
        </w:rPr>
        <w:t>.</w:t>
      </w:r>
      <w:r w:rsidR="00E21398">
        <w:rPr>
          <w:rFonts w:ascii="Times New Roman" w:hAnsi="Times New Roman" w:cs="Times New Roman" w:hint="eastAsia"/>
        </w:rPr>
        <w:t>各国财政收入的主要形式是（　）</w:t>
      </w:r>
    </w:p>
    <w:p w:rsidR="00E21398" w:rsidRDefault="00E21398" w:rsidP="00E21398">
      <w:pPr>
        <w:tabs>
          <w:tab w:val="left" w:pos="3828"/>
        </w:tabs>
        <w:spacing w:line="360" w:lineRule="exact"/>
        <w:rPr>
          <w:szCs w:val="21"/>
        </w:rPr>
      </w:pPr>
      <w:r>
        <w:rPr>
          <w:szCs w:val="21"/>
        </w:rPr>
        <w:t>A.</w:t>
      </w:r>
      <w:r>
        <w:rPr>
          <w:rFonts w:hint="eastAsia"/>
          <w:szCs w:val="21"/>
        </w:rPr>
        <w:t>公债收入</w:t>
      </w:r>
      <w:r>
        <w:rPr>
          <w:szCs w:val="21"/>
        </w:rPr>
        <w:t xml:space="preserve">  B.</w:t>
      </w:r>
      <w:r>
        <w:rPr>
          <w:rFonts w:hint="eastAsia"/>
          <w:szCs w:val="21"/>
        </w:rPr>
        <w:t>国有资产收益</w:t>
      </w:r>
      <w:r>
        <w:rPr>
          <w:szCs w:val="21"/>
        </w:rPr>
        <w:t xml:space="preserve">    C.</w:t>
      </w:r>
      <w:r>
        <w:rPr>
          <w:rFonts w:hint="eastAsia"/>
          <w:szCs w:val="21"/>
        </w:rPr>
        <w:t>公共收费</w:t>
      </w:r>
      <w:r>
        <w:rPr>
          <w:szCs w:val="21"/>
        </w:rPr>
        <w:t xml:space="preserve">  </w:t>
      </w:r>
      <w:r>
        <w:rPr>
          <w:szCs w:val="21"/>
        </w:rPr>
        <w:tab/>
        <w:t>D.</w:t>
      </w:r>
      <w:r>
        <w:rPr>
          <w:rFonts w:hint="eastAsia"/>
          <w:szCs w:val="21"/>
        </w:rPr>
        <w:t>各项税收</w:t>
      </w:r>
    </w:p>
    <w:p w:rsidR="00E21398" w:rsidRDefault="0044485E" w:rsidP="00E21398">
      <w:pPr>
        <w:tabs>
          <w:tab w:val="left" w:pos="4253"/>
        </w:tabs>
        <w:spacing w:line="360" w:lineRule="exact"/>
        <w:rPr>
          <w:color w:val="000000"/>
          <w:szCs w:val="21"/>
        </w:rPr>
      </w:pPr>
      <w:r>
        <w:rPr>
          <w:rFonts w:hint="eastAsia"/>
          <w:color w:val="000000"/>
          <w:szCs w:val="21"/>
        </w:rPr>
        <w:t>2</w:t>
      </w:r>
      <w:r w:rsidR="00E21398">
        <w:rPr>
          <w:rFonts w:hint="eastAsia"/>
          <w:color w:val="000000"/>
          <w:szCs w:val="21"/>
        </w:rPr>
        <w:t>9</w:t>
      </w:r>
      <w:r w:rsidR="00E21398">
        <w:rPr>
          <w:rFonts w:hint="eastAsia"/>
          <w:color w:val="000000"/>
          <w:szCs w:val="21"/>
        </w:rPr>
        <w:t>．税收制度的要素中，区别一种税与另一种税的主要标志是（</w:t>
      </w:r>
      <w:r w:rsidR="00E21398">
        <w:rPr>
          <w:color w:val="000000"/>
          <w:szCs w:val="21"/>
        </w:rPr>
        <w:t xml:space="preserve">    </w:t>
      </w:r>
      <w:r w:rsidR="00E21398">
        <w:rPr>
          <w:rFonts w:hint="eastAsia"/>
          <w:color w:val="000000"/>
          <w:szCs w:val="21"/>
        </w:rPr>
        <w:t>）</w:t>
      </w:r>
    </w:p>
    <w:p w:rsidR="00E21398" w:rsidRDefault="00E21398" w:rsidP="00E21398">
      <w:pPr>
        <w:tabs>
          <w:tab w:val="left" w:pos="4253"/>
        </w:tabs>
        <w:spacing w:line="360" w:lineRule="exact"/>
        <w:rPr>
          <w:color w:val="000000"/>
          <w:szCs w:val="21"/>
        </w:rPr>
      </w:pPr>
      <w:r>
        <w:rPr>
          <w:color w:val="000000"/>
          <w:szCs w:val="21"/>
        </w:rPr>
        <w:t>A</w:t>
      </w:r>
      <w:r>
        <w:rPr>
          <w:rFonts w:hint="eastAsia"/>
          <w:color w:val="000000"/>
          <w:szCs w:val="21"/>
        </w:rPr>
        <w:t>．纳税人</w:t>
      </w:r>
      <w:r>
        <w:rPr>
          <w:color w:val="000000"/>
          <w:szCs w:val="21"/>
        </w:rPr>
        <w:t xml:space="preserve">  B</w:t>
      </w:r>
      <w:r>
        <w:rPr>
          <w:rFonts w:hint="eastAsia"/>
          <w:color w:val="000000"/>
          <w:szCs w:val="21"/>
        </w:rPr>
        <w:t>．税率</w:t>
      </w:r>
      <w:r>
        <w:rPr>
          <w:color w:val="000000"/>
          <w:szCs w:val="21"/>
        </w:rPr>
        <w:t xml:space="preserve">  C</w:t>
      </w:r>
      <w:r>
        <w:rPr>
          <w:rFonts w:hint="eastAsia"/>
          <w:color w:val="000000"/>
          <w:szCs w:val="21"/>
        </w:rPr>
        <w:t>．征税对象</w:t>
      </w:r>
      <w:r>
        <w:rPr>
          <w:color w:val="000000"/>
          <w:szCs w:val="21"/>
        </w:rPr>
        <w:tab/>
        <w:t>D</w:t>
      </w:r>
      <w:r>
        <w:rPr>
          <w:rFonts w:hint="eastAsia"/>
          <w:color w:val="000000"/>
          <w:szCs w:val="21"/>
        </w:rPr>
        <w:t>．纳税期限</w:t>
      </w:r>
    </w:p>
    <w:p w:rsidR="00E21398" w:rsidRDefault="0044485E" w:rsidP="00E21398">
      <w:pPr>
        <w:tabs>
          <w:tab w:val="left" w:pos="4140"/>
        </w:tabs>
        <w:spacing w:line="360" w:lineRule="exact"/>
        <w:rPr>
          <w:color w:val="000000"/>
          <w:szCs w:val="21"/>
        </w:rPr>
      </w:pPr>
      <w:r>
        <w:rPr>
          <w:rFonts w:hint="eastAsia"/>
          <w:color w:val="000000"/>
          <w:szCs w:val="21"/>
        </w:rPr>
        <w:t>3</w:t>
      </w:r>
      <w:r w:rsidR="00E21398">
        <w:rPr>
          <w:rFonts w:hint="eastAsia"/>
          <w:color w:val="000000"/>
          <w:szCs w:val="21"/>
        </w:rPr>
        <w:t>0</w:t>
      </w:r>
      <w:r w:rsidR="00E21398">
        <w:rPr>
          <w:rFonts w:hint="eastAsia"/>
          <w:color w:val="000000"/>
          <w:szCs w:val="21"/>
        </w:rPr>
        <w:t>．将税收划分为中央税和地方税的分类标准是（</w:t>
      </w:r>
      <w:r w:rsidR="00E21398">
        <w:rPr>
          <w:color w:val="000000"/>
          <w:szCs w:val="21"/>
        </w:rPr>
        <w:t xml:space="preserve">    </w:t>
      </w:r>
      <w:r w:rsidR="00E21398">
        <w:rPr>
          <w:rFonts w:hint="eastAsia"/>
          <w:color w:val="000000"/>
          <w:szCs w:val="21"/>
        </w:rPr>
        <w:t>）</w:t>
      </w:r>
    </w:p>
    <w:p w:rsidR="00E21398" w:rsidRDefault="00E21398" w:rsidP="00E21398">
      <w:pPr>
        <w:tabs>
          <w:tab w:val="left" w:pos="4140"/>
        </w:tabs>
        <w:spacing w:line="360" w:lineRule="exact"/>
        <w:rPr>
          <w:color w:val="000000"/>
          <w:szCs w:val="21"/>
        </w:rPr>
      </w:pPr>
      <w:r>
        <w:rPr>
          <w:color w:val="000000"/>
          <w:szCs w:val="21"/>
        </w:rPr>
        <w:t>A</w:t>
      </w:r>
      <w:r>
        <w:rPr>
          <w:rFonts w:hint="eastAsia"/>
          <w:color w:val="000000"/>
          <w:szCs w:val="21"/>
        </w:rPr>
        <w:t>．税收缴纳</w:t>
      </w:r>
      <w:r>
        <w:rPr>
          <w:rFonts w:hint="eastAsia"/>
          <w:color w:val="000000"/>
          <w:szCs w:val="21"/>
        </w:rPr>
        <w:t xml:space="preserve">  </w:t>
      </w:r>
      <w:r>
        <w:rPr>
          <w:color w:val="000000"/>
          <w:szCs w:val="21"/>
        </w:rPr>
        <w:t>B</w:t>
      </w:r>
      <w:r>
        <w:rPr>
          <w:rFonts w:hint="eastAsia"/>
          <w:color w:val="000000"/>
          <w:szCs w:val="21"/>
        </w:rPr>
        <w:t>．课税标准</w:t>
      </w:r>
      <w:r>
        <w:rPr>
          <w:color w:val="000000"/>
          <w:szCs w:val="21"/>
        </w:rPr>
        <w:t xml:space="preserve"> C</w:t>
      </w:r>
      <w:r>
        <w:rPr>
          <w:rFonts w:hint="eastAsia"/>
          <w:color w:val="000000"/>
          <w:szCs w:val="21"/>
        </w:rPr>
        <w:t>．税收与价格的关系</w:t>
      </w:r>
      <w:r>
        <w:rPr>
          <w:rFonts w:hint="eastAsia"/>
          <w:color w:val="000000"/>
          <w:szCs w:val="21"/>
        </w:rPr>
        <w:t xml:space="preserve"> </w:t>
      </w:r>
      <w:r>
        <w:rPr>
          <w:color w:val="000000"/>
          <w:szCs w:val="21"/>
        </w:rPr>
        <w:t>D</w:t>
      </w:r>
      <w:r>
        <w:rPr>
          <w:rFonts w:hint="eastAsia"/>
          <w:color w:val="000000"/>
          <w:szCs w:val="21"/>
        </w:rPr>
        <w:t>．税种的隶属关系</w:t>
      </w:r>
    </w:p>
    <w:p w:rsidR="00E21398" w:rsidRDefault="0044485E" w:rsidP="00E21398">
      <w:pPr>
        <w:tabs>
          <w:tab w:val="left" w:pos="4140"/>
        </w:tabs>
        <w:spacing w:line="360" w:lineRule="exact"/>
        <w:rPr>
          <w:color w:val="000000"/>
          <w:szCs w:val="21"/>
        </w:rPr>
      </w:pPr>
      <w:r>
        <w:rPr>
          <w:rFonts w:hint="eastAsia"/>
          <w:color w:val="000000"/>
          <w:szCs w:val="21"/>
        </w:rPr>
        <w:t>3</w:t>
      </w:r>
      <w:r w:rsidR="00E21398">
        <w:rPr>
          <w:rFonts w:hint="eastAsia"/>
          <w:color w:val="000000"/>
          <w:szCs w:val="21"/>
        </w:rPr>
        <w:t>1</w:t>
      </w:r>
      <w:r w:rsidR="00E21398">
        <w:rPr>
          <w:rFonts w:hint="eastAsia"/>
          <w:color w:val="000000"/>
          <w:szCs w:val="21"/>
        </w:rPr>
        <w:t>．发行期限在</w:t>
      </w:r>
      <w:r w:rsidR="00E21398">
        <w:rPr>
          <w:color w:val="000000"/>
          <w:szCs w:val="21"/>
        </w:rPr>
        <w:t>1-10</w:t>
      </w:r>
      <w:r w:rsidR="00E21398">
        <w:rPr>
          <w:rFonts w:hint="eastAsia"/>
          <w:color w:val="000000"/>
          <w:szCs w:val="21"/>
        </w:rPr>
        <w:t>年之间的公债是（</w:t>
      </w:r>
      <w:r w:rsidR="00E21398">
        <w:rPr>
          <w:color w:val="000000"/>
          <w:szCs w:val="21"/>
        </w:rPr>
        <w:t xml:space="preserve">    </w:t>
      </w:r>
      <w:r w:rsidR="00E21398">
        <w:rPr>
          <w:rFonts w:hint="eastAsia"/>
          <w:color w:val="000000"/>
          <w:szCs w:val="21"/>
        </w:rPr>
        <w:t>）</w:t>
      </w:r>
    </w:p>
    <w:p w:rsidR="00E21398" w:rsidRDefault="00E21398" w:rsidP="00E21398">
      <w:pPr>
        <w:tabs>
          <w:tab w:val="left" w:pos="4140"/>
        </w:tabs>
        <w:spacing w:line="360" w:lineRule="exact"/>
        <w:rPr>
          <w:color w:val="000000"/>
          <w:szCs w:val="21"/>
        </w:rPr>
      </w:pPr>
      <w:r>
        <w:rPr>
          <w:color w:val="000000"/>
          <w:szCs w:val="21"/>
        </w:rPr>
        <w:lastRenderedPageBreak/>
        <w:t>A</w:t>
      </w:r>
      <w:r>
        <w:rPr>
          <w:rFonts w:hint="eastAsia"/>
          <w:color w:val="000000"/>
          <w:szCs w:val="21"/>
        </w:rPr>
        <w:t>．短期公债</w:t>
      </w:r>
      <w:r>
        <w:rPr>
          <w:color w:val="000000"/>
          <w:szCs w:val="21"/>
        </w:rPr>
        <w:t xml:space="preserve">     B</w:t>
      </w:r>
      <w:r>
        <w:rPr>
          <w:rFonts w:hint="eastAsia"/>
          <w:color w:val="000000"/>
          <w:szCs w:val="21"/>
        </w:rPr>
        <w:t>．中期公债</w:t>
      </w:r>
      <w:r>
        <w:rPr>
          <w:color w:val="000000"/>
          <w:szCs w:val="21"/>
        </w:rPr>
        <w:t xml:space="preserve">     C</w:t>
      </w:r>
      <w:r>
        <w:rPr>
          <w:rFonts w:hint="eastAsia"/>
          <w:color w:val="000000"/>
          <w:szCs w:val="21"/>
        </w:rPr>
        <w:t>．长期公债</w:t>
      </w:r>
      <w:r>
        <w:rPr>
          <w:color w:val="000000"/>
          <w:szCs w:val="21"/>
        </w:rPr>
        <w:tab/>
        <w:t xml:space="preserve">  D</w:t>
      </w:r>
      <w:r>
        <w:rPr>
          <w:rFonts w:hint="eastAsia"/>
          <w:color w:val="000000"/>
          <w:szCs w:val="21"/>
        </w:rPr>
        <w:t>．无期公债</w:t>
      </w:r>
      <w:r>
        <w:rPr>
          <w:color w:val="000000"/>
          <w:szCs w:val="21"/>
        </w:rPr>
        <w:t xml:space="preserve">  </w:t>
      </w:r>
    </w:p>
    <w:p w:rsidR="00E21398" w:rsidRDefault="0044485E" w:rsidP="00E21398">
      <w:pPr>
        <w:tabs>
          <w:tab w:val="left" w:pos="4140"/>
        </w:tabs>
        <w:spacing w:line="360" w:lineRule="exact"/>
        <w:rPr>
          <w:color w:val="000000"/>
          <w:szCs w:val="21"/>
        </w:rPr>
      </w:pPr>
      <w:r>
        <w:rPr>
          <w:rFonts w:hint="eastAsia"/>
          <w:color w:val="000000"/>
          <w:szCs w:val="21"/>
        </w:rPr>
        <w:t>3</w:t>
      </w:r>
      <w:r w:rsidR="00E21398">
        <w:rPr>
          <w:rFonts w:hint="eastAsia"/>
          <w:color w:val="000000"/>
          <w:szCs w:val="21"/>
        </w:rPr>
        <w:t>2</w:t>
      </w:r>
      <w:r w:rsidR="00E21398">
        <w:rPr>
          <w:rFonts w:hint="eastAsia"/>
          <w:color w:val="000000"/>
          <w:szCs w:val="21"/>
        </w:rPr>
        <w:t>．我国的预算级别一共有</w:t>
      </w:r>
      <w:r w:rsidR="00E21398">
        <w:rPr>
          <w:rFonts w:eastAsia="黑体"/>
          <w:color w:val="000000"/>
          <w:szCs w:val="21"/>
        </w:rPr>
        <w:t>(      )</w:t>
      </w:r>
    </w:p>
    <w:p w:rsidR="00E21398" w:rsidRDefault="00E21398" w:rsidP="00E21398">
      <w:pPr>
        <w:tabs>
          <w:tab w:val="left" w:pos="4140"/>
        </w:tabs>
        <w:spacing w:line="360" w:lineRule="exact"/>
        <w:rPr>
          <w:color w:val="000000"/>
          <w:szCs w:val="21"/>
        </w:rPr>
      </w:pPr>
      <w:r>
        <w:rPr>
          <w:color w:val="000000"/>
          <w:szCs w:val="21"/>
        </w:rPr>
        <w:t>A</w:t>
      </w:r>
      <w:r>
        <w:rPr>
          <w:rFonts w:hint="eastAsia"/>
          <w:color w:val="000000"/>
          <w:szCs w:val="21"/>
        </w:rPr>
        <w:t>．一级</w:t>
      </w:r>
      <w:r>
        <w:rPr>
          <w:color w:val="000000"/>
          <w:szCs w:val="21"/>
        </w:rPr>
        <w:t xml:space="preserve">    B</w:t>
      </w:r>
      <w:r>
        <w:rPr>
          <w:rFonts w:hint="eastAsia"/>
          <w:color w:val="000000"/>
          <w:szCs w:val="21"/>
        </w:rPr>
        <w:t>．二级</w:t>
      </w:r>
      <w:r>
        <w:rPr>
          <w:color w:val="000000"/>
          <w:szCs w:val="21"/>
        </w:rPr>
        <w:t xml:space="preserve">     C</w:t>
      </w:r>
      <w:r>
        <w:rPr>
          <w:rFonts w:hint="eastAsia"/>
          <w:color w:val="000000"/>
          <w:szCs w:val="21"/>
        </w:rPr>
        <w:t>．四级</w:t>
      </w:r>
      <w:r>
        <w:rPr>
          <w:color w:val="000000"/>
          <w:szCs w:val="21"/>
        </w:rPr>
        <w:tab/>
        <w:t>D</w:t>
      </w:r>
      <w:r>
        <w:rPr>
          <w:rFonts w:hint="eastAsia"/>
          <w:color w:val="000000"/>
          <w:szCs w:val="21"/>
        </w:rPr>
        <w:t>．五级</w:t>
      </w:r>
    </w:p>
    <w:p w:rsidR="00E21398" w:rsidRDefault="0044485E" w:rsidP="00E21398">
      <w:pPr>
        <w:spacing w:line="360" w:lineRule="exact"/>
        <w:rPr>
          <w:szCs w:val="21"/>
        </w:rPr>
      </w:pPr>
      <w:r>
        <w:rPr>
          <w:rFonts w:hint="eastAsia"/>
          <w:szCs w:val="21"/>
        </w:rPr>
        <w:t>3</w:t>
      </w:r>
      <w:r w:rsidR="00E21398">
        <w:rPr>
          <w:rFonts w:hint="eastAsia"/>
          <w:szCs w:val="21"/>
        </w:rPr>
        <w:t>3</w:t>
      </w:r>
      <w:r w:rsidR="00E21398">
        <w:rPr>
          <w:rFonts w:hint="eastAsia"/>
          <w:szCs w:val="21"/>
        </w:rPr>
        <w:t>．货币在表现和衡量其他一切商品价值时所发挥的职能是（</w:t>
      </w:r>
      <w:r w:rsidR="00E21398">
        <w:rPr>
          <w:szCs w:val="21"/>
        </w:rPr>
        <w:t xml:space="preserve">     </w:t>
      </w:r>
      <w:r w:rsidR="00E21398">
        <w:rPr>
          <w:rFonts w:hint="eastAsia"/>
          <w:szCs w:val="21"/>
        </w:rPr>
        <w:t>）</w:t>
      </w:r>
    </w:p>
    <w:p w:rsidR="00E21398" w:rsidRDefault="00E21398" w:rsidP="00E21398">
      <w:pPr>
        <w:spacing w:line="360" w:lineRule="exact"/>
        <w:rPr>
          <w:szCs w:val="21"/>
        </w:rPr>
      </w:pPr>
      <w:r>
        <w:rPr>
          <w:szCs w:val="21"/>
        </w:rPr>
        <w:t>A</w:t>
      </w:r>
      <w:r>
        <w:rPr>
          <w:rFonts w:hint="eastAsia"/>
          <w:szCs w:val="21"/>
        </w:rPr>
        <w:t>．储藏手段</w:t>
      </w:r>
      <w:r>
        <w:rPr>
          <w:szCs w:val="21"/>
        </w:rPr>
        <w:t xml:space="preserve">   B</w:t>
      </w:r>
      <w:r>
        <w:rPr>
          <w:rFonts w:hint="eastAsia"/>
          <w:szCs w:val="21"/>
        </w:rPr>
        <w:t>．支付手段</w:t>
      </w:r>
      <w:r>
        <w:rPr>
          <w:szCs w:val="21"/>
        </w:rPr>
        <w:t xml:space="preserve">    C</w:t>
      </w:r>
      <w:r>
        <w:rPr>
          <w:rFonts w:hint="eastAsia"/>
          <w:szCs w:val="21"/>
        </w:rPr>
        <w:t>．流通手段</w:t>
      </w:r>
      <w:r>
        <w:rPr>
          <w:szCs w:val="21"/>
        </w:rPr>
        <w:t xml:space="preserve">  D</w:t>
      </w:r>
      <w:r>
        <w:rPr>
          <w:rFonts w:hint="eastAsia"/>
          <w:szCs w:val="21"/>
        </w:rPr>
        <w:t>．价值尺度</w:t>
      </w:r>
    </w:p>
    <w:p w:rsidR="00E21398" w:rsidRDefault="0044485E" w:rsidP="00E21398">
      <w:pPr>
        <w:spacing w:line="360" w:lineRule="exact"/>
        <w:rPr>
          <w:szCs w:val="21"/>
        </w:rPr>
      </w:pPr>
      <w:r>
        <w:rPr>
          <w:rFonts w:hint="eastAsia"/>
          <w:szCs w:val="21"/>
        </w:rPr>
        <w:t>3</w:t>
      </w:r>
      <w:r w:rsidR="00E21398">
        <w:rPr>
          <w:rFonts w:hint="eastAsia"/>
          <w:szCs w:val="21"/>
        </w:rPr>
        <w:t>4</w:t>
      </w:r>
      <w:r w:rsidR="00E21398">
        <w:rPr>
          <w:rFonts w:hint="eastAsia"/>
          <w:szCs w:val="21"/>
        </w:rPr>
        <w:t>．信用的最基本职能是（</w:t>
      </w:r>
      <w:r w:rsidR="00E21398">
        <w:rPr>
          <w:szCs w:val="21"/>
        </w:rPr>
        <w:t xml:space="preserve">      </w:t>
      </w:r>
      <w:r w:rsidR="00E21398">
        <w:rPr>
          <w:rFonts w:hint="eastAsia"/>
          <w:szCs w:val="21"/>
        </w:rPr>
        <w:t>）</w:t>
      </w:r>
    </w:p>
    <w:p w:rsidR="00E21398" w:rsidRDefault="00E21398" w:rsidP="00E21398">
      <w:pPr>
        <w:spacing w:line="360" w:lineRule="exact"/>
        <w:rPr>
          <w:szCs w:val="21"/>
        </w:rPr>
      </w:pPr>
      <w:r>
        <w:rPr>
          <w:szCs w:val="21"/>
        </w:rPr>
        <w:t>A</w:t>
      </w:r>
      <w:r>
        <w:rPr>
          <w:rFonts w:hint="eastAsia"/>
          <w:szCs w:val="21"/>
        </w:rPr>
        <w:t>．提供和创造货币</w:t>
      </w:r>
      <w:r>
        <w:rPr>
          <w:szCs w:val="21"/>
        </w:rPr>
        <w:t>B</w:t>
      </w:r>
      <w:r>
        <w:rPr>
          <w:rFonts w:hint="eastAsia"/>
          <w:szCs w:val="21"/>
        </w:rPr>
        <w:t>．创造各种金融工具</w:t>
      </w:r>
      <w:r>
        <w:rPr>
          <w:szCs w:val="21"/>
        </w:rPr>
        <w:t xml:space="preserve"> </w:t>
      </w:r>
    </w:p>
    <w:p w:rsidR="00E21398" w:rsidRDefault="00E21398" w:rsidP="00E21398">
      <w:pPr>
        <w:spacing w:line="360" w:lineRule="exact"/>
        <w:rPr>
          <w:szCs w:val="21"/>
        </w:rPr>
      </w:pPr>
      <w:r>
        <w:rPr>
          <w:szCs w:val="21"/>
        </w:rPr>
        <w:t>C</w:t>
      </w:r>
      <w:r>
        <w:rPr>
          <w:rFonts w:hint="eastAsia"/>
          <w:szCs w:val="21"/>
        </w:rPr>
        <w:t>．资金再分配</w:t>
      </w:r>
      <w:r>
        <w:rPr>
          <w:szCs w:val="21"/>
        </w:rPr>
        <w:t xml:space="preserve"> </w:t>
      </w:r>
      <w:r>
        <w:rPr>
          <w:szCs w:val="21"/>
        </w:rPr>
        <w:tab/>
        <w:t>D</w:t>
      </w:r>
      <w:r>
        <w:rPr>
          <w:rFonts w:hint="eastAsia"/>
          <w:szCs w:val="21"/>
        </w:rPr>
        <w:t>．调节国民经济的杠杆</w:t>
      </w:r>
    </w:p>
    <w:p w:rsidR="00E21398" w:rsidRDefault="0044485E" w:rsidP="00E21398">
      <w:pPr>
        <w:spacing w:line="360" w:lineRule="exact"/>
        <w:ind w:left="315" w:hangingChars="150" w:hanging="315"/>
        <w:rPr>
          <w:szCs w:val="21"/>
        </w:rPr>
      </w:pPr>
      <w:r>
        <w:rPr>
          <w:rFonts w:hint="eastAsia"/>
          <w:szCs w:val="21"/>
        </w:rPr>
        <w:t>3</w:t>
      </w:r>
      <w:r w:rsidR="00E21398">
        <w:rPr>
          <w:rFonts w:hint="eastAsia"/>
          <w:szCs w:val="21"/>
        </w:rPr>
        <w:t>5</w:t>
      </w:r>
      <w:r w:rsidR="00E21398">
        <w:rPr>
          <w:rFonts w:hint="eastAsia"/>
          <w:szCs w:val="21"/>
        </w:rPr>
        <w:t>．普通股的股东（　　）</w:t>
      </w:r>
    </w:p>
    <w:p w:rsidR="00E21398" w:rsidRDefault="00E21398" w:rsidP="00E21398">
      <w:pPr>
        <w:spacing w:line="360" w:lineRule="exact"/>
        <w:ind w:left="315" w:hangingChars="150" w:hanging="315"/>
        <w:rPr>
          <w:szCs w:val="21"/>
        </w:rPr>
      </w:pPr>
      <w:r>
        <w:rPr>
          <w:szCs w:val="21"/>
        </w:rPr>
        <w:t>A</w:t>
      </w:r>
      <w:r>
        <w:rPr>
          <w:rFonts w:hint="eastAsia"/>
          <w:szCs w:val="21"/>
        </w:rPr>
        <w:t>．拥有公司经营决策的参与权</w:t>
      </w:r>
      <w:r>
        <w:rPr>
          <w:szCs w:val="21"/>
        </w:rPr>
        <w:tab/>
        <w:t>B</w:t>
      </w:r>
      <w:r>
        <w:rPr>
          <w:rFonts w:hint="eastAsia"/>
          <w:szCs w:val="21"/>
        </w:rPr>
        <w:t>．优先分配股息权</w:t>
      </w:r>
    </w:p>
    <w:p w:rsidR="00E21398" w:rsidRDefault="00E21398" w:rsidP="00E21398">
      <w:pPr>
        <w:spacing w:line="360" w:lineRule="exact"/>
        <w:ind w:left="315" w:hangingChars="150" w:hanging="315"/>
        <w:rPr>
          <w:szCs w:val="21"/>
        </w:rPr>
      </w:pPr>
      <w:r>
        <w:rPr>
          <w:szCs w:val="21"/>
        </w:rPr>
        <w:t>C</w:t>
      </w:r>
      <w:r>
        <w:rPr>
          <w:rFonts w:hint="eastAsia"/>
          <w:szCs w:val="21"/>
        </w:rPr>
        <w:t>．没有表决权</w:t>
      </w:r>
      <w:r>
        <w:rPr>
          <w:szCs w:val="21"/>
        </w:rPr>
        <w:tab/>
        <w:t>D</w:t>
      </w:r>
      <w:r>
        <w:rPr>
          <w:rFonts w:hint="eastAsia"/>
          <w:szCs w:val="21"/>
        </w:rPr>
        <w:t>．优先分配剩余财产权</w:t>
      </w:r>
    </w:p>
    <w:p w:rsidR="00E21398" w:rsidRDefault="0044485E" w:rsidP="00E21398">
      <w:pPr>
        <w:tabs>
          <w:tab w:val="left" w:pos="4253"/>
        </w:tabs>
        <w:spacing w:line="360" w:lineRule="exact"/>
        <w:rPr>
          <w:color w:val="000000"/>
          <w:szCs w:val="21"/>
        </w:rPr>
      </w:pPr>
      <w:r>
        <w:rPr>
          <w:rFonts w:hint="eastAsia"/>
          <w:color w:val="000000"/>
          <w:szCs w:val="21"/>
        </w:rPr>
        <w:t>3</w:t>
      </w:r>
      <w:r w:rsidR="00E21398">
        <w:rPr>
          <w:rFonts w:hint="eastAsia"/>
          <w:color w:val="000000"/>
          <w:szCs w:val="21"/>
        </w:rPr>
        <w:t>6</w:t>
      </w:r>
      <w:r w:rsidR="00E21398">
        <w:rPr>
          <w:rFonts w:hint="eastAsia"/>
          <w:color w:val="000000"/>
          <w:szCs w:val="21"/>
        </w:rPr>
        <w:t>．如果货币乘数为</w:t>
      </w:r>
      <w:r w:rsidR="00E21398">
        <w:rPr>
          <w:color w:val="000000"/>
          <w:szCs w:val="21"/>
        </w:rPr>
        <w:t>5</w:t>
      </w:r>
      <w:r w:rsidR="00E21398">
        <w:rPr>
          <w:rFonts w:hint="eastAsia"/>
          <w:color w:val="000000"/>
          <w:szCs w:val="21"/>
        </w:rPr>
        <w:t>倍，不考虑其他因素则法定存款准备率为（</w:t>
      </w:r>
      <w:r w:rsidR="00E21398">
        <w:rPr>
          <w:color w:val="000000"/>
          <w:szCs w:val="21"/>
        </w:rPr>
        <w:t xml:space="preserve">      </w:t>
      </w:r>
      <w:r w:rsidR="00E21398">
        <w:rPr>
          <w:rFonts w:hint="eastAsia"/>
          <w:color w:val="000000"/>
          <w:szCs w:val="21"/>
        </w:rPr>
        <w:t>）</w:t>
      </w:r>
    </w:p>
    <w:p w:rsidR="00E21398" w:rsidRDefault="00E21398" w:rsidP="00E21398">
      <w:pPr>
        <w:tabs>
          <w:tab w:val="left" w:pos="4253"/>
        </w:tabs>
        <w:spacing w:line="360" w:lineRule="exact"/>
        <w:rPr>
          <w:color w:val="000000"/>
          <w:szCs w:val="21"/>
        </w:rPr>
      </w:pPr>
      <w:r>
        <w:rPr>
          <w:color w:val="000000"/>
          <w:szCs w:val="21"/>
        </w:rPr>
        <w:t>A</w:t>
      </w:r>
      <w:r>
        <w:rPr>
          <w:rFonts w:hint="eastAsia"/>
          <w:color w:val="000000"/>
          <w:szCs w:val="21"/>
        </w:rPr>
        <w:t>．</w:t>
      </w:r>
      <w:r>
        <w:rPr>
          <w:color w:val="000000"/>
          <w:szCs w:val="21"/>
        </w:rPr>
        <w:t>10</w:t>
      </w:r>
      <w:r>
        <w:rPr>
          <w:rFonts w:hint="eastAsia"/>
          <w:color w:val="000000"/>
          <w:szCs w:val="21"/>
        </w:rPr>
        <w:t>％</w:t>
      </w:r>
      <w:r>
        <w:rPr>
          <w:color w:val="000000"/>
          <w:szCs w:val="21"/>
        </w:rPr>
        <w:t xml:space="preserve"> B</w:t>
      </w:r>
      <w:r>
        <w:rPr>
          <w:rFonts w:hint="eastAsia"/>
          <w:color w:val="000000"/>
          <w:szCs w:val="21"/>
        </w:rPr>
        <w:t>．</w:t>
      </w:r>
      <w:r>
        <w:rPr>
          <w:color w:val="000000"/>
          <w:szCs w:val="21"/>
        </w:rPr>
        <w:t>20</w:t>
      </w:r>
      <w:r>
        <w:rPr>
          <w:rFonts w:hint="eastAsia"/>
          <w:color w:val="000000"/>
          <w:szCs w:val="21"/>
        </w:rPr>
        <w:t>％</w:t>
      </w:r>
      <w:r>
        <w:rPr>
          <w:color w:val="000000"/>
          <w:szCs w:val="21"/>
        </w:rPr>
        <w:t xml:space="preserve">  C</w:t>
      </w:r>
      <w:r>
        <w:rPr>
          <w:rFonts w:hint="eastAsia"/>
          <w:color w:val="000000"/>
          <w:szCs w:val="21"/>
        </w:rPr>
        <w:t>．</w:t>
      </w:r>
      <w:r>
        <w:rPr>
          <w:color w:val="000000"/>
          <w:szCs w:val="21"/>
        </w:rPr>
        <w:t>50</w:t>
      </w:r>
      <w:r>
        <w:rPr>
          <w:rFonts w:hint="eastAsia"/>
          <w:color w:val="000000"/>
          <w:szCs w:val="21"/>
        </w:rPr>
        <w:t>％</w:t>
      </w:r>
      <w:r>
        <w:rPr>
          <w:color w:val="000000"/>
          <w:szCs w:val="21"/>
        </w:rPr>
        <w:t>D</w:t>
      </w:r>
      <w:r>
        <w:rPr>
          <w:rFonts w:hint="eastAsia"/>
          <w:color w:val="000000"/>
          <w:szCs w:val="21"/>
        </w:rPr>
        <w:t>．</w:t>
      </w:r>
      <w:r>
        <w:rPr>
          <w:color w:val="000000"/>
          <w:szCs w:val="21"/>
        </w:rPr>
        <w:t>100</w:t>
      </w:r>
      <w:r>
        <w:rPr>
          <w:rFonts w:hint="eastAsia"/>
          <w:color w:val="000000"/>
          <w:szCs w:val="21"/>
        </w:rPr>
        <w:t>％</w:t>
      </w:r>
    </w:p>
    <w:p w:rsidR="00E21398" w:rsidRDefault="0044485E" w:rsidP="00E21398">
      <w:pPr>
        <w:pStyle w:val="a6"/>
        <w:spacing w:line="360" w:lineRule="exact"/>
        <w:ind w:left="422" w:hangingChars="201" w:hanging="422"/>
        <w:rPr>
          <w:rFonts w:ascii="Times New Roman" w:hAnsi="Times New Roman" w:cs="Times New Roman"/>
        </w:rPr>
      </w:pPr>
      <w:r>
        <w:rPr>
          <w:rFonts w:ascii="Times New Roman" w:hAnsi="Times New Roman" w:cs="Times New Roman" w:hint="eastAsia"/>
        </w:rPr>
        <w:t>3</w:t>
      </w:r>
      <w:r w:rsidR="00E21398">
        <w:rPr>
          <w:rFonts w:ascii="Times New Roman" w:hAnsi="Times New Roman" w:cs="Times New Roman" w:hint="eastAsia"/>
        </w:rPr>
        <w:t>7</w:t>
      </w:r>
      <w:r w:rsidR="00E21398">
        <w:rPr>
          <w:rFonts w:ascii="Times New Roman" w:hAnsi="Times New Roman" w:cs="Times New Roman" w:hint="eastAsia"/>
        </w:rPr>
        <w:t>．商业银行最基本的职能是（</w:t>
      </w:r>
      <w:r w:rsidR="00E21398">
        <w:rPr>
          <w:rFonts w:ascii="Times New Roman" w:hAnsi="Times New Roman" w:cs="Times New Roman"/>
        </w:rPr>
        <w:t xml:space="preserve">     </w:t>
      </w:r>
      <w:r w:rsidR="00E21398">
        <w:rPr>
          <w:rFonts w:ascii="Times New Roman" w:hAnsi="Times New Roman" w:cs="Times New Roman" w:hint="eastAsia"/>
        </w:rPr>
        <w:t>）</w:t>
      </w:r>
    </w:p>
    <w:p w:rsidR="00E21398" w:rsidRDefault="00E21398" w:rsidP="00E21398">
      <w:pPr>
        <w:pStyle w:val="a6"/>
        <w:spacing w:line="360" w:lineRule="exact"/>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充当支付中介</w:t>
      </w:r>
      <w:r>
        <w:rPr>
          <w:rFonts w:ascii="Times New Roman" w:hAnsi="Times New Roman" w:cs="Times New Roman"/>
        </w:rPr>
        <w:t xml:space="preserve"> B.</w:t>
      </w:r>
      <w:proofErr w:type="gramStart"/>
      <w:r>
        <w:rPr>
          <w:rFonts w:ascii="Times New Roman" w:hAnsi="Times New Roman" w:cs="Times New Roman" w:hint="eastAsia"/>
        </w:rPr>
        <w:t>变货币</w:t>
      </w:r>
      <w:proofErr w:type="gramEnd"/>
      <w:r>
        <w:rPr>
          <w:rFonts w:ascii="Times New Roman" w:hAnsi="Times New Roman" w:cs="Times New Roman" w:hint="eastAsia"/>
        </w:rPr>
        <w:t>收入为货币资本</w:t>
      </w:r>
      <w:r>
        <w:rPr>
          <w:rFonts w:ascii="Times New Roman" w:hAnsi="Times New Roman" w:cs="Times New Roman"/>
        </w:rPr>
        <w:t xml:space="preserve"> </w:t>
      </w:r>
    </w:p>
    <w:p w:rsidR="00E21398" w:rsidRDefault="00E21398" w:rsidP="00E21398">
      <w:pPr>
        <w:pStyle w:val="a6"/>
        <w:spacing w:line="360" w:lineRule="exact"/>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充当信用中介</w:t>
      </w:r>
      <w:r>
        <w:rPr>
          <w:rFonts w:ascii="Times New Roman" w:hAnsi="Times New Roman" w:cs="Times New Roman"/>
        </w:rPr>
        <w:t>D.</w:t>
      </w:r>
      <w:r>
        <w:rPr>
          <w:rFonts w:ascii="Times New Roman" w:hAnsi="Times New Roman" w:cs="Times New Roman" w:hint="eastAsia"/>
        </w:rPr>
        <w:t>创造派生存款和信用流通工具</w:t>
      </w:r>
    </w:p>
    <w:p w:rsidR="00E21398" w:rsidRDefault="0044485E" w:rsidP="00E21398">
      <w:pPr>
        <w:pStyle w:val="a6"/>
        <w:spacing w:line="360" w:lineRule="exact"/>
        <w:rPr>
          <w:rFonts w:ascii="Times New Roman" w:hAnsi="Times New Roman" w:cs="Times New Roman"/>
        </w:rPr>
      </w:pPr>
      <w:r>
        <w:rPr>
          <w:rFonts w:ascii="Times New Roman" w:hAnsi="Times New Roman" w:cs="Times New Roman" w:hint="eastAsia"/>
        </w:rPr>
        <w:t>3</w:t>
      </w:r>
      <w:r w:rsidR="00E21398">
        <w:rPr>
          <w:rFonts w:ascii="Times New Roman" w:hAnsi="Times New Roman" w:cs="Times New Roman" w:hint="eastAsia"/>
        </w:rPr>
        <w:t>8</w:t>
      </w:r>
      <w:r w:rsidR="00E21398">
        <w:rPr>
          <w:rFonts w:ascii="Times New Roman" w:hAnsi="Times New Roman" w:cs="Times New Roman" w:hint="eastAsia"/>
        </w:rPr>
        <w:t>通货膨胀与物价水平相联系，这一物价水平是指</w:t>
      </w:r>
      <w:r w:rsidR="00E21398">
        <w:rPr>
          <w:rFonts w:ascii="Times New Roman" w:hAnsi="Times New Roman" w:cs="Times New Roman"/>
        </w:rPr>
        <w:t>(</w:t>
      </w:r>
      <w:r w:rsidR="00E21398">
        <w:rPr>
          <w:rFonts w:ascii="Times New Roman" w:hAnsi="Times New Roman" w:cs="Times New Roman" w:hint="eastAsia"/>
        </w:rPr>
        <w:t xml:space="preserve"> </w:t>
      </w:r>
      <w:r w:rsidR="00E21398">
        <w:rPr>
          <w:rFonts w:ascii="Times New Roman" w:hAnsi="Times New Roman" w:cs="Times New Roman"/>
        </w:rPr>
        <w:t xml:space="preserve">   )</w:t>
      </w:r>
    </w:p>
    <w:p w:rsidR="00E21398" w:rsidRDefault="00E21398" w:rsidP="00E21398">
      <w:pPr>
        <w:pStyle w:val="a6"/>
        <w:spacing w:line="360" w:lineRule="exact"/>
        <w:ind w:firstLineChars="50" w:firstLine="105"/>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物价总水平</w:t>
      </w:r>
      <w:r>
        <w:rPr>
          <w:rFonts w:ascii="Times New Roman" w:hAnsi="Times New Roman" w:cs="Times New Roman"/>
        </w:rPr>
        <w:t xml:space="preserve">  B.</w:t>
      </w:r>
      <w:r>
        <w:rPr>
          <w:rFonts w:ascii="Times New Roman" w:hAnsi="Times New Roman" w:cs="Times New Roman" w:hint="eastAsia"/>
        </w:rPr>
        <w:t>居民生活费用物价水平</w:t>
      </w:r>
      <w:r>
        <w:rPr>
          <w:rFonts w:ascii="Times New Roman" w:hAnsi="Times New Roman" w:cs="Times New Roman"/>
        </w:rPr>
        <w:t xml:space="preserve">    </w:t>
      </w:r>
    </w:p>
    <w:p w:rsidR="00E21398" w:rsidRDefault="00E21398" w:rsidP="00E21398">
      <w:pPr>
        <w:pStyle w:val="a6"/>
        <w:spacing w:line="360" w:lineRule="exact"/>
        <w:ind w:firstLineChars="50" w:firstLine="105"/>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消费物价水平</w:t>
      </w:r>
      <w:r>
        <w:rPr>
          <w:rFonts w:ascii="Times New Roman" w:hAnsi="Times New Roman" w:cs="Times New Roman"/>
        </w:rPr>
        <w:t>D.</w:t>
      </w:r>
      <w:r>
        <w:rPr>
          <w:rFonts w:ascii="Times New Roman" w:hAnsi="Times New Roman" w:cs="Times New Roman" w:hint="eastAsia"/>
        </w:rPr>
        <w:t>批发物价水平</w:t>
      </w:r>
    </w:p>
    <w:p w:rsidR="00E21398" w:rsidRDefault="0044485E" w:rsidP="00E21398">
      <w:pPr>
        <w:spacing w:line="360" w:lineRule="exact"/>
        <w:rPr>
          <w:szCs w:val="21"/>
        </w:rPr>
      </w:pPr>
      <w:r>
        <w:rPr>
          <w:rFonts w:hint="eastAsia"/>
          <w:szCs w:val="21"/>
        </w:rPr>
        <w:t>3</w:t>
      </w:r>
      <w:r w:rsidR="00E21398">
        <w:rPr>
          <w:rFonts w:hint="eastAsia"/>
          <w:szCs w:val="21"/>
        </w:rPr>
        <w:t>9</w:t>
      </w:r>
      <w:r w:rsidR="00E21398">
        <w:rPr>
          <w:rFonts w:hint="eastAsia"/>
          <w:szCs w:val="21"/>
        </w:rPr>
        <w:t>．当需要增加货币供应量时，中央银行可以采取的措施是（</w:t>
      </w:r>
      <w:r w:rsidR="00E21398">
        <w:rPr>
          <w:szCs w:val="21"/>
        </w:rPr>
        <w:t xml:space="preserve">     </w:t>
      </w:r>
      <w:r w:rsidR="00E21398">
        <w:rPr>
          <w:rFonts w:hint="eastAsia"/>
          <w:szCs w:val="21"/>
        </w:rPr>
        <w:t>）</w:t>
      </w:r>
    </w:p>
    <w:p w:rsidR="00E21398" w:rsidRDefault="00E21398" w:rsidP="00E21398">
      <w:pPr>
        <w:spacing w:line="360" w:lineRule="exact"/>
        <w:rPr>
          <w:szCs w:val="21"/>
        </w:rPr>
      </w:pPr>
      <w:r>
        <w:rPr>
          <w:szCs w:val="21"/>
        </w:rPr>
        <w:t>A</w:t>
      </w:r>
      <w:r>
        <w:rPr>
          <w:rFonts w:hint="eastAsia"/>
          <w:szCs w:val="21"/>
        </w:rPr>
        <w:t>．调高法定存款准备金率</w:t>
      </w:r>
      <w:r>
        <w:rPr>
          <w:szCs w:val="21"/>
        </w:rPr>
        <w:tab/>
      </w:r>
      <w:r>
        <w:rPr>
          <w:szCs w:val="21"/>
        </w:rPr>
        <w:tab/>
      </w:r>
      <w:r>
        <w:rPr>
          <w:szCs w:val="21"/>
        </w:rPr>
        <w:tab/>
      </w:r>
      <w:r>
        <w:rPr>
          <w:szCs w:val="21"/>
        </w:rPr>
        <w:tab/>
      </w:r>
      <w:r>
        <w:rPr>
          <w:szCs w:val="21"/>
        </w:rPr>
        <w:tab/>
        <w:t>B</w:t>
      </w:r>
      <w:r>
        <w:rPr>
          <w:rFonts w:hint="eastAsia"/>
          <w:szCs w:val="21"/>
        </w:rPr>
        <w:t>．调低法定存款准备金率</w:t>
      </w:r>
    </w:p>
    <w:p w:rsidR="00E21398" w:rsidRDefault="00E21398" w:rsidP="00E21398">
      <w:pPr>
        <w:spacing w:line="360" w:lineRule="exact"/>
        <w:rPr>
          <w:szCs w:val="21"/>
        </w:rPr>
      </w:pPr>
      <w:r>
        <w:rPr>
          <w:szCs w:val="21"/>
        </w:rPr>
        <w:t>C</w:t>
      </w:r>
      <w:r>
        <w:rPr>
          <w:rFonts w:hint="eastAsia"/>
          <w:szCs w:val="21"/>
        </w:rPr>
        <w:t>．增加向企业贷款，创造派生存款</w:t>
      </w:r>
      <w:r>
        <w:rPr>
          <w:szCs w:val="21"/>
        </w:rPr>
        <w:tab/>
      </w:r>
      <w:r>
        <w:rPr>
          <w:szCs w:val="21"/>
        </w:rPr>
        <w:tab/>
      </w:r>
      <w:r>
        <w:rPr>
          <w:szCs w:val="21"/>
        </w:rPr>
        <w:tab/>
        <w:t>D</w:t>
      </w:r>
      <w:r>
        <w:rPr>
          <w:rFonts w:hint="eastAsia"/>
          <w:szCs w:val="21"/>
        </w:rPr>
        <w:t>．减少向企业贷款，创造派生存款</w:t>
      </w:r>
    </w:p>
    <w:p w:rsidR="00E21398" w:rsidRDefault="0044485E" w:rsidP="00E21398">
      <w:pPr>
        <w:tabs>
          <w:tab w:val="left" w:pos="4186"/>
        </w:tabs>
        <w:spacing w:line="360" w:lineRule="exact"/>
        <w:rPr>
          <w:color w:val="000000"/>
          <w:szCs w:val="21"/>
        </w:rPr>
      </w:pPr>
      <w:r>
        <w:rPr>
          <w:rFonts w:hint="eastAsia"/>
          <w:color w:val="000000"/>
          <w:szCs w:val="21"/>
        </w:rPr>
        <w:t>4</w:t>
      </w:r>
      <w:r w:rsidR="00E21398">
        <w:rPr>
          <w:rFonts w:hint="eastAsia"/>
          <w:color w:val="000000"/>
          <w:szCs w:val="21"/>
        </w:rPr>
        <w:t>0</w:t>
      </w:r>
      <w:r w:rsidR="00E21398">
        <w:rPr>
          <w:color w:val="000000"/>
          <w:szCs w:val="21"/>
        </w:rPr>
        <w:t>.</w:t>
      </w:r>
      <w:r w:rsidR="00E21398">
        <w:rPr>
          <w:rFonts w:hint="eastAsia"/>
          <w:color w:val="000000"/>
          <w:szCs w:val="21"/>
        </w:rPr>
        <w:t>通货</w:t>
      </w:r>
      <w:proofErr w:type="gramStart"/>
      <w:r w:rsidR="00E21398">
        <w:rPr>
          <w:rFonts w:hint="eastAsia"/>
          <w:color w:val="000000"/>
          <w:szCs w:val="21"/>
        </w:rPr>
        <w:t>紧缩较</w:t>
      </w:r>
      <w:proofErr w:type="gramEnd"/>
      <w:r w:rsidR="00E21398">
        <w:rPr>
          <w:rFonts w:hint="eastAsia"/>
          <w:color w:val="000000"/>
          <w:szCs w:val="21"/>
        </w:rPr>
        <w:t>严重时的货币政策与财政政策相互配合的模式是（</w:t>
      </w:r>
      <w:r w:rsidR="00E21398">
        <w:rPr>
          <w:color w:val="000000"/>
          <w:szCs w:val="21"/>
        </w:rPr>
        <w:t xml:space="preserve">   </w:t>
      </w:r>
      <w:r w:rsidR="00E21398">
        <w:rPr>
          <w:rFonts w:hint="eastAsia"/>
          <w:color w:val="000000"/>
          <w:szCs w:val="21"/>
        </w:rPr>
        <w:t>）</w:t>
      </w:r>
    </w:p>
    <w:p w:rsidR="00E21398" w:rsidRDefault="00E21398" w:rsidP="00E21398">
      <w:pPr>
        <w:tabs>
          <w:tab w:val="left" w:pos="4186"/>
        </w:tabs>
        <w:spacing w:line="360" w:lineRule="exact"/>
        <w:rPr>
          <w:color w:val="000000"/>
          <w:szCs w:val="21"/>
        </w:rPr>
      </w:pPr>
      <w:proofErr w:type="gramStart"/>
      <w:r>
        <w:rPr>
          <w:color w:val="000000"/>
          <w:szCs w:val="21"/>
        </w:rPr>
        <w:t>A.“</w:t>
      </w:r>
      <w:r>
        <w:rPr>
          <w:rFonts w:hint="eastAsia"/>
          <w:color w:val="000000"/>
          <w:szCs w:val="21"/>
        </w:rPr>
        <w:t>一</w:t>
      </w:r>
      <w:proofErr w:type="gramEnd"/>
      <w:r>
        <w:rPr>
          <w:rFonts w:hint="eastAsia"/>
          <w:color w:val="000000"/>
          <w:szCs w:val="21"/>
        </w:rPr>
        <w:t>松一紧</w:t>
      </w:r>
      <w:proofErr w:type="gramStart"/>
      <w:r>
        <w:rPr>
          <w:rFonts w:hint="eastAsia"/>
          <w:color w:val="000000"/>
          <w:szCs w:val="21"/>
        </w:rPr>
        <w:t>”</w:t>
      </w:r>
      <w:proofErr w:type="gramEnd"/>
      <w:r>
        <w:rPr>
          <w:rFonts w:hint="eastAsia"/>
          <w:color w:val="000000"/>
          <w:szCs w:val="21"/>
        </w:rPr>
        <w:t>模式</w:t>
      </w:r>
      <w:r>
        <w:rPr>
          <w:color w:val="000000"/>
          <w:szCs w:val="21"/>
        </w:rPr>
        <w:t>B.“</w:t>
      </w:r>
      <w:r>
        <w:rPr>
          <w:rFonts w:hint="eastAsia"/>
          <w:color w:val="000000"/>
          <w:szCs w:val="21"/>
        </w:rPr>
        <w:t>双松”模式</w:t>
      </w:r>
      <w:r>
        <w:rPr>
          <w:color w:val="000000"/>
          <w:szCs w:val="21"/>
        </w:rPr>
        <w:t xml:space="preserve"> C.“</w:t>
      </w:r>
      <w:r>
        <w:rPr>
          <w:rFonts w:hint="eastAsia"/>
          <w:color w:val="000000"/>
          <w:szCs w:val="21"/>
        </w:rPr>
        <w:t>一紧</w:t>
      </w:r>
      <w:proofErr w:type="gramStart"/>
      <w:r>
        <w:rPr>
          <w:rFonts w:hint="eastAsia"/>
          <w:color w:val="000000"/>
          <w:szCs w:val="21"/>
        </w:rPr>
        <w:t>一</w:t>
      </w:r>
      <w:proofErr w:type="gramEnd"/>
      <w:r>
        <w:rPr>
          <w:rFonts w:hint="eastAsia"/>
          <w:color w:val="000000"/>
          <w:szCs w:val="21"/>
        </w:rPr>
        <w:t>松</w:t>
      </w:r>
      <w:r>
        <w:rPr>
          <w:color w:val="000000"/>
          <w:szCs w:val="21"/>
        </w:rPr>
        <w:t>”</w:t>
      </w:r>
      <w:r>
        <w:rPr>
          <w:rFonts w:hint="eastAsia"/>
          <w:color w:val="000000"/>
          <w:szCs w:val="21"/>
        </w:rPr>
        <w:t>模式</w:t>
      </w:r>
      <w:r>
        <w:rPr>
          <w:color w:val="000000"/>
          <w:szCs w:val="21"/>
        </w:rPr>
        <w:tab/>
        <w:t>D.“</w:t>
      </w:r>
      <w:r>
        <w:rPr>
          <w:rFonts w:hint="eastAsia"/>
          <w:color w:val="000000"/>
          <w:szCs w:val="21"/>
        </w:rPr>
        <w:t>双紧”模式</w:t>
      </w:r>
    </w:p>
    <w:p w:rsidR="00E6787B" w:rsidRPr="00E21398" w:rsidRDefault="00E6787B" w:rsidP="00E6787B">
      <w:pPr>
        <w:spacing w:line="360" w:lineRule="exact"/>
        <w:rPr>
          <w:rFonts w:ascii="宋体" w:hAnsi="宋体"/>
          <w:b/>
          <w:color w:val="000000"/>
          <w:szCs w:val="21"/>
        </w:rPr>
      </w:pPr>
    </w:p>
    <w:p w:rsidR="00E6787B" w:rsidRDefault="00E6787B" w:rsidP="00E6787B">
      <w:pPr>
        <w:spacing w:line="360" w:lineRule="auto"/>
        <w:rPr>
          <w:rFonts w:ascii="宋体" w:hAnsi="宋体"/>
          <w:b/>
          <w:color w:val="000000"/>
          <w:szCs w:val="21"/>
        </w:rPr>
      </w:pPr>
      <w:r w:rsidRPr="00B15811">
        <w:rPr>
          <w:rFonts w:ascii="宋体" w:hAnsi="宋体" w:hint="eastAsia"/>
          <w:b/>
          <w:color w:val="000000"/>
          <w:szCs w:val="21"/>
        </w:rPr>
        <w:t>二、名词解释</w:t>
      </w:r>
    </w:p>
    <w:p w:rsidR="00E6787B" w:rsidRPr="00F812F5" w:rsidRDefault="00E6787B" w:rsidP="00E6787B">
      <w:pPr>
        <w:spacing w:line="360" w:lineRule="auto"/>
        <w:rPr>
          <w:rFonts w:ascii="宋体" w:hAnsi="宋体"/>
          <w:color w:val="000000"/>
          <w:szCs w:val="21"/>
        </w:rPr>
      </w:pPr>
      <w:r>
        <w:rPr>
          <w:rFonts w:ascii="宋体" w:hAnsi="宋体" w:hint="eastAsia"/>
          <w:b/>
          <w:color w:val="000000"/>
          <w:szCs w:val="21"/>
        </w:rPr>
        <w:t>1、金融：</w:t>
      </w:r>
      <w:r w:rsidR="006935B6" w:rsidRPr="00F812F5">
        <w:rPr>
          <w:rFonts w:ascii="宋体" w:hAnsi="宋体"/>
          <w:color w:val="000000"/>
          <w:szCs w:val="21"/>
        </w:rPr>
        <w:t xml:space="preserve"> </w:t>
      </w:r>
    </w:p>
    <w:p w:rsidR="006935B6" w:rsidRDefault="00F812F5" w:rsidP="00F812F5">
      <w:pPr>
        <w:spacing w:line="360" w:lineRule="auto"/>
        <w:rPr>
          <w:rFonts w:ascii="宋体" w:hAnsi="宋体"/>
          <w:b/>
          <w:color w:val="000000"/>
          <w:szCs w:val="21"/>
        </w:rPr>
      </w:pPr>
      <w:r>
        <w:rPr>
          <w:rFonts w:ascii="宋体" w:hAnsi="宋体" w:hint="eastAsia"/>
          <w:b/>
          <w:color w:val="000000"/>
          <w:szCs w:val="21"/>
        </w:rPr>
        <w:t>2、国际支付：</w:t>
      </w:r>
    </w:p>
    <w:p w:rsidR="006935B6" w:rsidRDefault="00A82505" w:rsidP="006935B6">
      <w:pPr>
        <w:spacing w:line="360" w:lineRule="auto"/>
        <w:rPr>
          <w:rFonts w:ascii="宋体" w:hAnsi="宋体"/>
          <w:b/>
          <w:color w:val="000000"/>
          <w:szCs w:val="21"/>
        </w:rPr>
      </w:pPr>
      <w:r>
        <w:rPr>
          <w:rFonts w:ascii="宋体" w:hAnsi="宋体" w:hint="eastAsia"/>
          <w:b/>
          <w:color w:val="000000"/>
          <w:szCs w:val="21"/>
        </w:rPr>
        <w:t>3、</w:t>
      </w:r>
      <w:r w:rsidRPr="00A82505">
        <w:rPr>
          <w:rFonts w:ascii="宋体" w:hAnsi="宋体" w:hint="eastAsia"/>
          <w:b/>
          <w:color w:val="000000"/>
          <w:szCs w:val="21"/>
        </w:rPr>
        <w:t>货币的时间价值</w:t>
      </w:r>
      <w:r>
        <w:rPr>
          <w:rFonts w:ascii="宋体" w:hAnsi="宋体" w:hint="eastAsia"/>
          <w:b/>
          <w:color w:val="000000"/>
          <w:szCs w:val="21"/>
        </w:rPr>
        <w:t>：</w:t>
      </w:r>
    </w:p>
    <w:p w:rsidR="006935B6" w:rsidRDefault="00A82505" w:rsidP="00A82505">
      <w:pPr>
        <w:spacing w:line="360" w:lineRule="auto"/>
        <w:rPr>
          <w:rFonts w:ascii="宋体" w:hAnsi="宋体"/>
          <w:b/>
          <w:color w:val="000000"/>
          <w:szCs w:val="21"/>
        </w:rPr>
      </w:pPr>
      <w:r>
        <w:rPr>
          <w:rFonts w:ascii="宋体" w:hAnsi="宋体" w:hint="eastAsia"/>
          <w:b/>
          <w:color w:val="000000"/>
          <w:szCs w:val="21"/>
        </w:rPr>
        <w:t>4、</w:t>
      </w:r>
      <w:r w:rsidRPr="00A82505">
        <w:rPr>
          <w:rFonts w:ascii="宋体" w:hAnsi="宋体" w:hint="eastAsia"/>
          <w:b/>
          <w:color w:val="000000"/>
          <w:szCs w:val="21"/>
        </w:rPr>
        <w:t>汇率</w:t>
      </w:r>
      <w:r>
        <w:rPr>
          <w:rFonts w:ascii="宋体" w:hAnsi="宋体" w:hint="eastAsia"/>
          <w:b/>
          <w:color w:val="000000"/>
          <w:szCs w:val="21"/>
        </w:rPr>
        <w:t>：</w:t>
      </w:r>
    </w:p>
    <w:p w:rsidR="0044485E" w:rsidRDefault="0044485E" w:rsidP="0044485E">
      <w:pPr>
        <w:spacing w:line="360" w:lineRule="auto"/>
        <w:rPr>
          <w:rFonts w:ascii="宋体" w:hAnsi="宋体"/>
          <w:b/>
          <w:color w:val="000000"/>
          <w:szCs w:val="21"/>
        </w:rPr>
      </w:pPr>
      <w:r>
        <w:rPr>
          <w:rFonts w:ascii="宋体" w:hAnsi="宋体" w:hint="eastAsia"/>
          <w:b/>
          <w:color w:val="000000"/>
          <w:szCs w:val="21"/>
        </w:rPr>
        <w:t>5</w:t>
      </w:r>
      <w:r>
        <w:rPr>
          <w:rFonts w:ascii="宋体" w:hAnsi="宋体" w:hint="eastAsia"/>
          <w:b/>
          <w:color w:val="000000"/>
          <w:szCs w:val="21"/>
        </w:rPr>
        <w:t>、</w:t>
      </w:r>
      <w:r w:rsidRPr="00A82505">
        <w:rPr>
          <w:rFonts w:ascii="宋体" w:hAnsi="宋体" w:hint="eastAsia"/>
          <w:b/>
          <w:color w:val="000000"/>
          <w:szCs w:val="21"/>
        </w:rPr>
        <w:t>资本市场</w:t>
      </w:r>
      <w:r>
        <w:rPr>
          <w:rFonts w:ascii="宋体" w:hAnsi="宋体" w:hint="eastAsia"/>
          <w:b/>
          <w:color w:val="000000"/>
          <w:szCs w:val="21"/>
        </w:rPr>
        <w:t>：</w:t>
      </w:r>
    </w:p>
    <w:p w:rsidR="0044485E" w:rsidRDefault="0044485E" w:rsidP="0044485E">
      <w:pPr>
        <w:spacing w:line="360" w:lineRule="auto"/>
        <w:rPr>
          <w:rFonts w:ascii="宋体" w:hAnsi="宋体"/>
          <w:b/>
          <w:color w:val="000000"/>
          <w:szCs w:val="21"/>
        </w:rPr>
      </w:pPr>
      <w:r>
        <w:rPr>
          <w:rFonts w:ascii="宋体" w:hAnsi="宋体" w:hint="eastAsia"/>
          <w:b/>
          <w:color w:val="000000"/>
          <w:szCs w:val="21"/>
        </w:rPr>
        <w:t>6</w:t>
      </w:r>
      <w:r w:rsidRPr="00A82505">
        <w:rPr>
          <w:rFonts w:ascii="宋体" w:hAnsi="宋体" w:hint="eastAsia"/>
          <w:b/>
          <w:color w:val="000000"/>
          <w:szCs w:val="21"/>
        </w:rPr>
        <w:t>、</w:t>
      </w:r>
      <w:r w:rsidRPr="003217BF">
        <w:rPr>
          <w:rFonts w:ascii="宋体" w:hAnsi="宋体" w:hint="eastAsia"/>
          <w:b/>
          <w:color w:val="000000"/>
          <w:szCs w:val="21"/>
        </w:rPr>
        <w:t>国际金融机构体系</w:t>
      </w:r>
      <w:r>
        <w:rPr>
          <w:rFonts w:ascii="宋体" w:hAnsi="宋体" w:hint="eastAsia"/>
          <w:b/>
          <w:color w:val="000000"/>
          <w:szCs w:val="21"/>
        </w:rPr>
        <w:t>：</w:t>
      </w:r>
    </w:p>
    <w:p w:rsidR="0044485E" w:rsidRDefault="0044485E" w:rsidP="0044485E">
      <w:pPr>
        <w:spacing w:line="360" w:lineRule="auto"/>
        <w:rPr>
          <w:rFonts w:ascii="宋体" w:hAnsi="宋体"/>
          <w:b/>
          <w:color w:val="000000"/>
          <w:szCs w:val="21"/>
        </w:rPr>
      </w:pPr>
      <w:r>
        <w:rPr>
          <w:rFonts w:ascii="宋体" w:hAnsi="宋体" w:hint="eastAsia"/>
          <w:b/>
          <w:color w:val="000000"/>
          <w:szCs w:val="21"/>
        </w:rPr>
        <w:t>7</w:t>
      </w:r>
      <w:r>
        <w:rPr>
          <w:rFonts w:ascii="宋体" w:hAnsi="宋体" w:hint="eastAsia"/>
          <w:b/>
          <w:color w:val="000000"/>
          <w:szCs w:val="21"/>
        </w:rPr>
        <w:t>、</w:t>
      </w:r>
      <w:r w:rsidRPr="003217BF">
        <w:rPr>
          <w:rFonts w:ascii="宋体" w:hAnsi="宋体" w:hint="eastAsia"/>
          <w:b/>
          <w:color w:val="000000"/>
          <w:szCs w:val="21"/>
        </w:rPr>
        <w:t>中央银行</w:t>
      </w:r>
      <w:r>
        <w:rPr>
          <w:rFonts w:ascii="宋体" w:hAnsi="宋体" w:hint="eastAsia"/>
          <w:b/>
          <w:color w:val="000000"/>
          <w:szCs w:val="21"/>
        </w:rPr>
        <w:t>：</w:t>
      </w:r>
    </w:p>
    <w:p w:rsidR="0044485E" w:rsidRDefault="0044485E" w:rsidP="0044485E">
      <w:pPr>
        <w:spacing w:line="360" w:lineRule="auto"/>
        <w:rPr>
          <w:rFonts w:ascii="宋体" w:hAnsi="宋体"/>
          <w:color w:val="000000"/>
          <w:szCs w:val="21"/>
        </w:rPr>
      </w:pPr>
      <w:r>
        <w:rPr>
          <w:rFonts w:ascii="宋体" w:hAnsi="宋体" w:hint="eastAsia"/>
          <w:b/>
          <w:color w:val="000000"/>
          <w:szCs w:val="21"/>
        </w:rPr>
        <w:t>8</w:t>
      </w:r>
      <w:r>
        <w:rPr>
          <w:rFonts w:ascii="宋体" w:hAnsi="宋体" w:hint="eastAsia"/>
          <w:b/>
          <w:color w:val="000000"/>
          <w:szCs w:val="21"/>
        </w:rPr>
        <w:t>、</w:t>
      </w:r>
      <w:r w:rsidRPr="00361125">
        <w:rPr>
          <w:rFonts w:ascii="宋体" w:hAnsi="宋体" w:hint="eastAsia"/>
          <w:b/>
          <w:color w:val="000000"/>
          <w:szCs w:val="21"/>
        </w:rPr>
        <w:t>货币均衡</w:t>
      </w:r>
      <w:r>
        <w:rPr>
          <w:rFonts w:ascii="宋体" w:hAnsi="宋体" w:hint="eastAsia"/>
          <w:b/>
          <w:color w:val="000000"/>
          <w:szCs w:val="21"/>
        </w:rPr>
        <w:t>：</w:t>
      </w:r>
    </w:p>
    <w:p w:rsidR="00A82505" w:rsidRPr="0044485E" w:rsidRDefault="00A82505" w:rsidP="00A82505">
      <w:pPr>
        <w:spacing w:line="360" w:lineRule="auto"/>
        <w:rPr>
          <w:rFonts w:ascii="宋体" w:hAnsi="宋体"/>
          <w:b/>
          <w:color w:val="000000"/>
          <w:szCs w:val="21"/>
        </w:rPr>
      </w:pPr>
    </w:p>
    <w:p w:rsidR="003217BF" w:rsidRPr="00A82505" w:rsidRDefault="003217BF" w:rsidP="003217BF">
      <w:pPr>
        <w:spacing w:line="360" w:lineRule="auto"/>
        <w:rPr>
          <w:rFonts w:ascii="宋体" w:hAnsi="宋体"/>
          <w:b/>
          <w:color w:val="000000"/>
          <w:szCs w:val="21"/>
        </w:rPr>
      </w:pPr>
    </w:p>
    <w:p w:rsidR="00A90BE9" w:rsidRDefault="00A90BE9" w:rsidP="00A90BE9">
      <w:pPr>
        <w:spacing w:line="360" w:lineRule="auto"/>
        <w:rPr>
          <w:rFonts w:ascii="宋体" w:hAnsi="宋体"/>
          <w:b/>
          <w:color w:val="000000"/>
          <w:szCs w:val="21"/>
        </w:rPr>
      </w:pPr>
      <w:r w:rsidRPr="00B15811">
        <w:rPr>
          <w:rFonts w:ascii="宋体" w:hAnsi="宋体" w:hint="eastAsia"/>
          <w:b/>
          <w:color w:val="000000"/>
          <w:szCs w:val="21"/>
        </w:rPr>
        <w:t>三、简答题</w:t>
      </w:r>
    </w:p>
    <w:p w:rsidR="003217BF" w:rsidRDefault="003217BF" w:rsidP="003217BF">
      <w:pPr>
        <w:spacing w:line="360" w:lineRule="auto"/>
        <w:rPr>
          <w:rFonts w:ascii="宋体" w:hAnsi="宋体"/>
          <w:b/>
          <w:color w:val="000000"/>
          <w:szCs w:val="21"/>
        </w:rPr>
      </w:pPr>
      <w:r>
        <w:rPr>
          <w:rFonts w:ascii="宋体" w:hAnsi="宋体" w:hint="eastAsia"/>
          <w:b/>
          <w:color w:val="000000"/>
          <w:szCs w:val="21"/>
        </w:rPr>
        <w:t>1、简述</w:t>
      </w:r>
      <w:r w:rsidRPr="003217BF">
        <w:rPr>
          <w:rFonts w:ascii="宋体" w:hAnsi="宋体" w:hint="eastAsia"/>
          <w:b/>
          <w:color w:val="000000"/>
          <w:szCs w:val="21"/>
        </w:rPr>
        <w:t>中央银行与商业银行等金融机构具有根本性差别</w:t>
      </w:r>
      <w:r>
        <w:rPr>
          <w:rFonts w:ascii="宋体" w:hAnsi="宋体" w:hint="eastAsia"/>
          <w:b/>
          <w:color w:val="000000"/>
          <w:szCs w:val="21"/>
        </w:rPr>
        <w:t>。</w:t>
      </w:r>
    </w:p>
    <w:p w:rsidR="00ED15D4" w:rsidRPr="00ED15D4" w:rsidRDefault="00ED15D4" w:rsidP="00ED15D4">
      <w:pPr>
        <w:spacing w:line="360" w:lineRule="auto"/>
        <w:rPr>
          <w:rFonts w:ascii="宋体" w:hAnsi="宋体"/>
          <w:b/>
          <w:color w:val="000000"/>
          <w:szCs w:val="21"/>
        </w:rPr>
      </w:pPr>
      <w:r>
        <w:rPr>
          <w:rFonts w:ascii="宋体" w:hAnsi="宋体" w:hint="eastAsia"/>
          <w:b/>
          <w:color w:val="000000"/>
          <w:szCs w:val="21"/>
        </w:rPr>
        <w:t>2、简述</w:t>
      </w:r>
      <w:proofErr w:type="gramStart"/>
      <w:r w:rsidRPr="00ED15D4">
        <w:rPr>
          <w:rFonts w:ascii="宋体" w:hAnsi="宋体" w:hint="eastAsia"/>
          <w:b/>
          <w:color w:val="000000"/>
          <w:szCs w:val="21"/>
        </w:rPr>
        <w:t>按地位</w:t>
      </w:r>
      <w:proofErr w:type="gramEnd"/>
      <w:r w:rsidRPr="00ED15D4">
        <w:rPr>
          <w:rFonts w:ascii="宋体" w:hAnsi="宋体" w:hint="eastAsia"/>
          <w:b/>
          <w:color w:val="000000"/>
          <w:szCs w:val="21"/>
        </w:rPr>
        <w:t>和功能可以将金融机构分为</w:t>
      </w:r>
      <w:r>
        <w:rPr>
          <w:rFonts w:ascii="宋体" w:hAnsi="宋体" w:hint="eastAsia"/>
          <w:b/>
          <w:color w:val="000000"/>
          <w:szCs w:val="21"/>
        </w:rPr>
        <w:t>哪</w:t>
      </w:r>
      <w:r w:rsidRPr="00ED15D4">
        <w:rPr>
          <w:rFonts w:ascii="宋体" w:hAnsi="宋体" w:hint="eastAsia"/>
          <w:b/>
          <w:color w:val="000000"/>
          <w:szCs w:val="21"/>
        </w:rPr>
        <w:t>四大类</w:t>
      </w:r>
      <w:r>
        <w:rPr>
          <w:rFonts w:ascii="宋体" w:hAnsi="宋体" w:hint="eastAsia"/>
          <w:b/>
          <w:color w:val="000000"/>
          <w:szCs w:val="21"/>
        </w:rPr>
        <w:t>。</w:t>
      </w:r>
    </w:p>
    <w:p w:rsidR="0044485E" w:rsidRPr="008A33C2" w:rsidRDefault="0044485E" w:rsidP="0044485E">
      <w:pPr>
        <w:spacing w:line="360" w:lineRule="auto"/>
        <w:rPr>
          <w:rFonts w:ascii="宋体" w:hAnsi="宋体"/>
          <w:b/>
          <w:color w:val="000000"/>
          <w:szCs w:val="21"/>
        </w:rPr>
      </w:pPr>
      <w:r>
        <w:rPr>
          <w:rFonts w:ascii="宋体" w:hAnsi="宋体" w:hint="eastAsia"/>
          <w:b/>
          <w:color w:val="000000"/>
          <w:szCs w:val="21"/>
        </w:rPr>
        <w:t>3</w:t>
      </w:r>
      <w:r>
        <w:rPr>
          <w:rFonts w:ascii="宋体" w:hAnsi="宋体" w:hint="eastAsia"/>
          <w:b/>
          <w:color w:val="000000"/>
          <w:szCs w:val="21"/>
        </w:rPr>
        <w:t>、</w:t>
      </w:r>
      <w:r w:rsidRPr="008A33C2">
        <w:rPr>
          <w:rFonts w:ascii="宋体" w:hAnsi="宋体" w:hint="eastAsia"/>
          <w:b/>
          <w:color w:val="000000"/>
          <w:szCs w:val="21"/>
        </w:rPr>
        <w:t>商业银行的职能</w:t>
      </w:r>
    </w:p>
    <w:p w:rsidR="0044485E" w:rsidRPr="004D29B5" w:rsidRDefault="0044485E" w:rsidP="0044485E">
      <w:pPr>
        <w:spacing w:line="360" w:lineRule="auto"/>
        <w:rPr>
          <w:rFonts w:ascii="宋体" w:hAnsi="宋体"/>
          <w:b/>
          <w:color w:val="000000"/>
          <w:szCs w:val="21"/>
        </w:rPr>
      </w:pPr>
      <w:r>
        <w:rPr>
          <w:rFonts w:ascii="宋体" w:hAnsi="宋体" w:hint="eastAsia"/>
          <w:b/>
          <w:color w:val="000000"/>
          <w:szCs w:val="21"/>
        </w:rPr>
        <w:t>4</w:t>
      </w:r>
      <w:r w:rsidRPr="005C3FC3">
        <w:rPr>
          <w:rFonts w:ascii="宋体" w:hAnsi="宋体" w:hint="eastAsia"/>
          <w:b/>
          <w:color w:val="000000"/>
          <w:szCs w:val="21"/>
        </w:rPr>
        <w:t>、</w:t>
      </w:r>
      <w:r>
        <w:rPr>
          <w:rFonts w:ascii="宋体" w:hAnsi="宋体" w:hint="eastAsia"/>
          <w:b/>
          <w:color w:val="000000"/>
          <w:szCs w:val="21"/>
        </w:rPr>
        <w:t>简述</w:t>
      </w:r>
      <w:r w:rsidRPr="004D29B5">
        <w:rPr>
          <w:rFonts w:ascii="宋体" w:hAnsi="宋体" w:hint="eastAsia"/>
          <w:b/>
          <w:color w:val="000000"/>
          <w:szCs w:val="21"/>
        </w:rPr>
        <w:t>金融的基本功能</w:t>
      </w:r>
      <w:r>
        <w:rPr>
          <w:rFonts w:ascii="宋体" w:hAnsi="宋体" w:hint="eastAsia"/>
          <w:b/>
          <w:color w:val="000000"/>
          <w:szCs w:val="21"/>
        </w:rPr>
        <w:t>。</w:t>
      </w:r>
    </w:p>
    <w:p w:rsidR="006935B6" w:rsidRDefault="006935B6" w:rsidP="00CC1F49">
      <w:pPr>
        <w:spacing w:line="360" w:lineRule="auto"/>
        <w:rPr>
          <w:rFonts w:ascii="宋体" w:hAnsi="宋体"/>
          <w:color w:val="000000"/>
          <w:szCs w:val="21"/>
        </w:rPr>
      </w:pPr>
    </w:p>
    <w:p w:rsidR="006935B6" w:rsidRPr="008C7EC1" w:rsidRDefault="006935B6" w:rsidP="00CC1F49">
      <w:pPr>
        <w:spacing w:line="360" w:lineRule="auto"/>
        <w:rPr>
          <w:rFonts w:ascii="宋体" w:hAnsi="宋体"/>
          <w:color w:val="000000"/>
          <w:szCs w:val="21"/>
        </w:rPr>
      </w:pPr>
    </w:p>
    <w:p w:rsidR="00A90BE9" w:rsidRDefault="00A90BE9" w:rsidP="00A90BE9">
      <w:pPr>
        <w:spacing w:line="360" w:lineRule="auto"/>
        <w:rPr>
          <w:rFonts w:ascii="宋体" w:hAnsi="宋体"/>
          <w:b/>
          <w:color w:val="000000"/>
          <w:szCs w:val="21"/>
        </w:rPr>
      </w:pPr>
      <w:r w:rsidRPr="00B15811">
        <w:rPr>
          <w:rFonts w:ascii="宋体" w:hAnsi="宋体" w:hint="eastAsia"/>
          <w:b/>
          <w:color w:val="000000"/>
          <w:szCs w:val="21"/>
        </w:rPr>
        <w:t>四、论述题</w:t>
      </w:r>
    </w:p>
    <w:p w:rsidR="00361125" w:rsidRPr="00361125" w:rsidRDefault="0044485E" w:rsidP="00361125">
      <w:pPr>
        <w:spacing w:line="360" w:lineRule="auto"/>
        <w:ind w:firstLineChars="200" w:firstLine="422"/>
        <w:rPr>
          <w:rFonts w:ascii="宋体" w:hAnsi="宋体"/>
          <w:b/>
          <w:color w:val="000000"/>
          <w:szCs w:val="21"/>
        </w:rPr>
      </w:pPr>
      <w:r>
        <w:rPr>
          <w:rFonts w:ascii="宋体" w:hAnsi="宋体" w:hint="eastAsia"/>
          <w:b/>
          <w:color w:val="000000"/>
          <w:szCs w:val="21"/>
        </w:rPr>
        <w:t>1</w:t>
      </w:r>
      <w:r w:rsidR="00361125">
        <w:rPr>
          <w:rFonts w:ascii="宋体" w:hAnsi="宋体" w:hint="eastAsia"/>
          <w:b/>
          <w:color w:val="000000"/>
          <w:szCs w:val="21"/>
        </w:rPr>
        <w:t>论述</w:t>
      </w:r>
      <w:r w:rsidR="00361125" w:rsidRPr="00361125">
        <w:rPr>
          <w:rFonts w:ascii="宋体" w:hAnsi="宋体" w:hint="eastAsia"/>
          <w:b/>
          <w:color w:val="000000"/>
          <w:szCs w:val="21"/>
        </w:rPr>
        <w:t>通货紧缩的成因</w:t>
      </w:r>
      <w:r w:rsidR="00361125">
        <w:rPr>
          <w:rFonts w:ascii="宋体" w:hAnsi="宋体" w:hint="eastAsia"/>
          <w:b/>
          <w:color w:val="000000"/>
          <w:szCs w:val="21"/>
        </w:rPr>
        <w:t>。</w:t>
      </w:r>
    </w:p>
    <w:p w:rsidR="0044485E" w:rsidRDefault="0044485E" w:rsidP="0044485E">
      <w:pPr>
        <w:ind w:firstLineChars="200" w:firstLine="422"/>
        <w:rPr>
          <w:b/>
        </w:rPr>
      </w:pPr>
      <w:r>
        <w:rPr>
          <w:rFonts w:hint="eastAsia"/>
          <w:b/>
        </w:rPr>
        <w:t>2</w:t>
      </w:r>
      <w:r>
        <w:rPr>
          <w:rFonts w:hint="eastAsia"/>
          <w:b/>
        </w:rPr>
        <w:t>论述</w:t>
      </w:r>
      <w:r w:rsidRPr="003E3598">
        <w:rPr>
          <w:rFonts w:hint="eastAsia"/>
          <w:b/>
        </w:rPr>
        <w:t>金融监管的含义、目的和原则</w:t>
      </w:r>
      <w:r>
        <w:rPr>
          <w:rFonts w:hint="eastAsia"/>
          <w:b/>
        </w:rPr>
        <w:t>。</w:t>
      </w:r>
    </w:p>
    <w:p w:rsidR="00361125" w:rsidRPr="0044485E" w:rsidRDefault="00361125" w:rsidP="00DA3630">
      <w:pPr>
        <w:spacing w:line="360" w:lineRule="auto"/>
        <w:ind w:firstLineChars="200" w:firstLine="420"/>
        <w:rPr>
          <w:rFonts w:ascii="宋体" w:hAnsi="宋体"/>
          <w:color w:val="000000"/>
          <w:szCs w:val="21"/>
        </w:rPr>
      </w:pPr>
    </w:p>
    <w:p w:rsidR="006935B6" w:rsidRDefault="006935B6"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CE2E27" w:rsidRPr="00CE2E27" w:rsidRDefault="00CE2E27" w:rsidP="00CE2E27">
      <w:pPr>
        <w:spacing w:line="360" w:lineRule="auto"/>
        <w:rPr>
          <w:rFonts w:ascii="宋体" w:hAnsi="宋体"/>
          <w:b/>
          <w:color w:val="000000"/>
          <w:szCs w:val="21"/>
        </w:rPr>
      </w:pPr>
      <w:proofErr w:type="gramStart"/>
      <w:r>
        <w:rPr>
          <w:rFonts w:ascii="宋体" w:hAnsi="宋体" w:hint="eastAsia"/>
          <w:b/>
          <w:color w:val="000000"/>
          <w:szCs w:val="21"/>
        </w:rPr>
        <w:lastRenderedPageBreak/>
        <w:t>一</w:t>
      </w:r>
      <w:proofErr w:type="gramEnd"/>
      <w:r w:rsidRPr="00CE2E27">
        <w:rPr>
          <w:rFonts w:ascii="宋体" w:hAnsi="宋体" w:hint="eastAsia"/>
          <w:b/>
          <w:color w:val="000000"/>
          <w:szCs w:val="21"/>
        </w:rPr>
        <w:t>单项选择题</w:t>
      </w:r>
    </w:p>
    <w:p w:rsidR="00CE2E27" w:rsidRPr="00234488" w:rsidRDefault="00CE2E27" w:rsidP="00CE2E27">
      <w:pPr>
        <w:pStyle w:val="a6"/>
        <w:spacing w:line="360" w:lineRule="exact"/>
        <w:rPr>
          <w:rFonts w:ascii="Times New Roman" w:hAnsi="Times New Roman" w:cs="Times New Roman" w:hint="eastAsia"/>
        </w:rPr>
      </w:pPr>
      <w:r>
        <w:rPr>
          <w:rFonts w:ascii="Times New Roman" w:hAnsi="Times New Roman" w:cs="Times New Roman" w:hint="eastAsia"/>
        </w:rPr>
        <w:t>1.D</w:t>
      </w:r>
      <w:r>
        <w:rPr>
          <w:rFonts w:ascii="Times New Roman" w:hAnsi="Times New Roman" w:cs="Times New Roman"/>
        </w:rPr>
        <w:t>2.</w:t>
      </w:r>
      <w:r>
        <w:rPr>
          <w:rFonts w:ascii="Times New Roman" w:hAnsi="Times New Roman" w:cs="Times New Roman" w:hint="eastAsia"/>
        </w:rPr>
        <w:t>A</w:t>
      </w:r>
      <w:r>
        <w:rPr>
          <w:rFonts w:ascii="Times New Roman" w:hAnsi="Times New Roman" w:cs="Times New Roman"/>
        </w:rPr>
        <w:t>3.</w:t>
      </w:r>
      <w:r>
        <w:rPr>
          <w:rFonts w:ascii="Times New Roman" w:hAnsi="Times New Roman" w:cs="Times New Roman" w:hint="eastAsia"/>
        </w:rPr>
        <w:t>C</w:t>
      </w:r>
      <w:r>
        <w:rPr>
          <w:color w:val="000000"/>
        </w:rPr>
        <w:t>4</w:t>
      </w:r>
      <w:r>
        <w:rPr>
          <w:rFonts w:hint="eastAsia"/>
          <w:color w:val="000000"/>
        </w:rPr>
        <w:t>．C</w:t>
      </w:r>
      <w:r>
        <w:t>5.</w:t>
      </w:r>
      <w:r>
        <w:rPr>
          <w:rFonts w:hint="eastAsia"/>
        </w:rPr>
        <w:t>B</w:t>
      </w:r>
      <w:r>
        <w:t>6</w:t>
      </w:r>
      <w:r>
        <w:rPr>
          <w:rFonts w:hint="eastAsia"/>
        </w:rPr>
        <w:t>．B7.A8.D</w:t>
      </w:r>
      <w:r>
        <w:t>9</w:t>
      </w:r>
      <w:r>
        <w:rPr>
          <w:rFonts w:hint="eastAsia"/>
        </w:rPr>
        <w:t>．A</w:t>
      </w:r>
      <w:r>
        <w:rPr>
          <w:rFonts w:ascii="Times New Roman" w:hAnsi="Times New Roman" w:cs="Times New Roman"/>
        </w:rPr>
        <w:t>10.</w:t>
      </w:r>
      <w:r>
        <w:rPr>
          <w:rFonts w:ascii="Times New Roman" w:hAnsi="Times New Roman" w:cs="Times New Roman" w:hint="eastAsia"/>
        </w:rPr>
        <w:t>C</w:t>
      </w:r>
      <w:r>
        <w:rPr>
          <w:color w:val="000000"/>
        </w:rPr>
        <w:t>11</w:t>
      </w:r>
      <w:r>
        <w:rPr>
          <w:rFonts w:hint="eastAsia"/>
          <w:color w:val="000000"/>
        </w:rPr>
        <w:t>．D</w:t>
      </w:r>
      <w:r>
        <w:rPr>
          <w:color w:val="000000"/>
        </w:rPr>
        <w:t>12</w:t>
      </w:r>
      <w:r>
        <w:rPr>
          <w:rFonts w:hint="eastAsia"/>
          <w:color w:val="000000"/>
        </w:rPr>
        <w:t>．B13.C14.A15.D</w:t>
      </w:r>
      <w:r>
        <w:rPr>
          <w:color w:val="000000"/>
        </w:rPr>
        <w:t>1</w:t>
      </w:r>
      <w:r>
        <w:rPr>
          <w:rFonts w:hint="eastAsia"/>
          <w:color w:val="000000"/>
        </w:rPr>
        <w:t>6．A</w:t>
      </w:r>
      <w:r>
        <w:rPr>
          <w:rFonts w:hint="eastAsia"/>
        </w:rPr>
        <w:t>17</w:t>
      </w:r>
      <w:r>
        <w:t>.</w:t>
      </w:r>
      <w:r>
        <w:rPr>
          <w:rFonts w:hint="eastAsia"/>
        </w:rPr>
        <w:t>B</w:t>
      </w:r>
      <w:r>
        <w:rPr>
          <w:rFonts w:ascii="Times New Roman" w:hAnsi="Times New Roman" w:cs="Times New Roman" w:hint="eastAsia"/>
        </w:rPr>
        <w:t>18</w:t>
      </w:r>
      <w:r>
        <w:rPr>
          <w:rFonts w:ascii="Times New Roman" w:hAnsi="Times New Roman" w:cs="Times New Roman"/>
        </w:rPr>
        <w:t>.</w:t>
      </w:r>
      <w:r>
        <w:rPr>
          <w:rFonts w:ascii="Times New Roman" w:hAnsi="Times New Roman" w:cs="Times New Roman" w:hint="eastAsia"/>
        </w:rPr>
        <w:t>D</w:t>
      </w:r>
      <w:r>
        <w:rPr>
          <w:rFonts w:hint="eastAsia"/>
          <w:color w:val="000000"/>
        </w:rPr>
        <w:t>19．C20．D</w:t>
      </w:r>
    </w:p>
    <w:p w:rsidR="00CE2E27" w:rsidRDefault="00CE2E27" w:rsidP="00CE2E27">
      <w:pPr>
        <w:tabs>
          <w:tab w:val="left" w:pos="4140"/>
        </w:tabs>
        <w:spacing w:line="360" w:lineRule="exact"/>
        <w:rPr>
          <w:color w:val="000000"/>
          <w:szCs w:val="21"/>
        </w:rPr>
      </w:pPr>
      <w:r>
        <w:rPr>
          <w:rFonts w:hint="eastAsia"/>
          <w:color w:val="000000"/>
          <w:szCs w:val="21"/>
        </w:rPr>
        <w:t>2</w:t>
      </w:r>
      <w:r>
        <w:rPr>
          <w:color w:val="000000"/>
          <w:szCs w:val="21"/>
        </w:rPr>
        <w:t>1</w:t>
      </w:r>
      <w:r>
        <w:rPr>
          <w:rFonts w:hint="eastAsia"/>
          <w:color w:val="000000"/>
          <w:szCs w:val="21"/>
        </w:rPr>
        <w:t>．</w:t>
      </w:r>
      <w:bookmarkStart w:id="0" w:name="_GoBack"/>
      <w:bookmarkEnd w:id="0"/>
      <w:r>
        <w:rPr>
          <w:rFonts w:hint="eastAsia"/>
          <w:color w:val="000000"/>
          <w:szCs w:val="21"/>
        </w:rPr>
        <w:t>D2</w:t>
      </w:r>
      <w:r>
        <w:rPr>
          <w:color w:val="000000"/>
          <w:szCs w:val="21"/>
        </w:rPr>
        <w:t>2</w:t>
      </w:r>
      <w:r>
        <w:rPr>
          <w:rFonts w:hint="eastAsia"/>
          <w:color w:val="000000"/>
          <w:szCs w:val="21"/>
        </w:rPr>
        <w:t>．</w:t>
      </w:r>
      <w:r>
        <w:rPr>
          <w:rFonts w:hint="eastAsia"/>
          <w:color w:val="000000"/>
          <w:szCs w:val="21"/>
        </w:rPr>
        <w:t>B23.C24.A25.D26</w:t>
      </w:r>
      <w:r>
        <w:rPr>
          <w:rFonts w:hint="eastAsia"/>
          <w:color w:val="000000"/>
          <w:szCs w:val="21"/>
        </w:rPr>
        <w:t>．</w:t>
      </w:r>
      <w:r>
        <w:rPr>
          <w:rFonts w:hint="eastAsia"/>
          <w:color w:val="000000"/>
          <w:szCs w:val="21"/>
        </w:rPr>
        <w:t>A</w:t>
      </w:r>
      <w:r>
        <w:rPr>
          <w:rFonts w:hint="eastAsia"/>
          <w:szCs w:val="21"/>
        </w:rPr>
        <w:t>27</w:t>
      </w:r>
      <w:r>
        <w:rPr>
          <w:szCs w:val="21"/>
        </w:rPr>
        <w:t>.</w:t>
      </w:r>
      <w:r>
        <w:rPr>
          <w:rFonts w:hint="eastAsia"/>
          <w:szCs w:val="21"/>
        </w:rPr>
        <w:t>B</w:t>
      </w:r>
      <w:r>
        <w:rPr>
          <w:rFonts w:ascii="Times New Roman" w:hAnsi="Times New Roman" w:cs="Times New Roman" w:hint="eastAsia"/>
        </w:rPr>
        <w:t>28</w:t>
      </w:r>
      <w:r>
        <w:rPr>
          <w:rFonts w:ascii="Times New Roman" w:hAnsi="Times New Roman" w:cs="Times New Roman"/>
        </w:rPr>
        <w:t>.</w:t>
      </w:r>
      <w:r>
        <w:rPr>
          <w:rFonts w:ascii="Times New Roman" w:hAnsi="Times New Roman" w:cs="Times New Roman" w:hint="eastAsia"/>
        </w:rPr>
        <w:t>D</w:t>
      </w:r>
      <w:r>
        <w:rPr>
          <w:rFonts w:hint="eastAsia"/>
          <w:color w:val="000000"/>
          <w:szCs w:val="21"/>
        </w:rPr>
        <w:t>29</w:t>
      </w:r>
      <w:r>
        <w:rPr>
          <w:rFonts w:hint="eastAsia"/>
          <w:color w:val="000000"/>
          <w:szCs w:val="21"/>
        </w:rPr>
        <w:t>．</w:t>
      </w:r>
      <w:r>
        <w:rPr>
          <w:rFonts w:hint="eastAsia"/>
          <w:color w:val="000000"/>
          <w:szCs w:val="21"/>
        </w:rPr>
        <w:t>C30</w:t>
      </w:r>
      <w:r>
        <w:rPr>
          <w:rFonts w:hint="eastAsia"/>
          <w:color w:val="000000"/>
          <w:szCs w:val="21"/>
        </w:rPr>
        <w:t>．</w:t>
      </w:r>
      <w:r>
        <w:rPr>
          <w:rFonts w:hint="eastAsia"/>
          <w:color w:val="000000"/>
          <w:szCs w:val="21"/>
        </w:rPr>
        <w:t>D31</w:t>
      </w:r>
      <w:r>
        <w:rPr>
          <w:rFonts w:hint="eastAsia"/>
          <w:color w:val="000000"/>
          <w:szCs w:val="21"/>
        </w:rPr>
        <w:t>．</w:t>
      </w:r>
      <w:r>
        <w:rPr>
          <w:rFonts w:hint="eastAsia"/>
          <w:color w:val="000000"/>
          <w:szCs w:val="21"/>
        </w:rPr>
        <w:t>B32</w:t>
      </w:r>
      <w:r>
        <w:rPr>
          <w:rFonts w:hint="eastAsia"/>
          <w:color w:val="000000"/>
          <w:szCs w:val="21"/>
        </w:rPr>
        <w:t>．</w:t>
      </w:r>
      <w:r>
        <w:rPr>
          <w:rFonts w:hint="eastAsia"/>
          <w:color w:val="000000"/>
          <w:szCs w:val="21"/>
        </w:rPr>
        <w:t>D</w:t>
      </w:r>
      <w:r>
        <w:rPr>
          <w:rFonts w:hint="eastAsia"/>
          <w:szCs w:val="21"/>
        </w:rPr>
        <w:t>33</w:t>
      </w:r>
      <w:r>
        <w:rPr>
          <w:rFonts w:hint="eastAsia"/>
          <w:szCs w:val="21"/>
        </w:rPr>
        <w:t>．</w:t>
      </w:r>
      <w:r>
        <w:rPr>
          <w:rFonts w:hint="eastAsia"/>
          <w:szCs w:val="21"/>
        </w:rPr>
        <w:t>D34</w:t>
      </w:r>
      <w:r>
        <w:rPr>
          <w:rFonts w:hint="eastAsia"/>
          <w:szCs w:val="21"/>
        </w:rPr>
        <w:t>．</w:t>
      </w:r>
      <w:r>
        <w:rPr>
          <w:rFonts w:hint="eastAsia"/>
          <w:szCs w:val="21"/>
        </w:rPr>
        <w:t>C35</w:t>
      </w:r>
      <w:r>
        <w:rPr>
          <w:rFonts w:hint="eastAsia"/>
          <w:szCs w:val="21"/>
        </w:rPr>
        <w:t>．</w:t>
      </w:r>
      <w:r>
        <w:rPr>
          <w:rFonts w:hint="eastAsia"/>
          <w:szCs w:val="21"/>
        </w:rPr>
        <w:t>A</w:t>
      </w:r>
      <w:r>
        <w:rPr>
          <w:rFonts w:hint="eastAsia"/>
          <w:color w:val="000000"/>
          <w:szCs w:val="21"/>
        </w:rPr>
        <w:t>36</w:t>
      </w:r>
      <w:r>
        <w:rPr>
          <w:rFonts w:hint="eastAsia"/>
          <w:color w:val="000000"/>
          <w:szCs w:val="21"/>
        </w:rPr>
        <w:t>．</w:t>
      </w:r>
      <w:r>
        <w:rPr>
          <w:rFonts w:hint="eastAsia"/>
          <w:color w:val="000000"/>
          <w:szCs w:val="21"/>
        </w:rPr>
        <w:t>B</w:t>
      </w:r>
    </w:p>
    <w:p w:rsidR="00CE2E27" w:rsidRPr="00234488" w:rsidRDefault="00CE2E27" w:rsidP="00CE2E27">
      <w:pPr>
        <w:pStyle w:val="a6"/>
        <w:spacing w:line="360" w:lineRule="exact"/>
        <w:ind w:left="422" w:hangingChars="201" w:hanging="422"/>
        <w:rPr>
          <w:rFonts w:ascii="Times New Roman" w:hAnsi="Times New Roman" w:cs="Times New Roman"/>
        </w:rPr>
      </w:pPr>
      <w:r>
        <w:rPr>
          <w:rFonts w:ascii="Times New Roman" w:hAnsi="Times New Roman" w:cs="Times New Roman" w:hint="eastAsia"/>
        </w:rPr>
        <w:t>37</w:t>
      </w:r>
      <w:r>
        <w:rPr>
          <w:rFonts w:ascii="Times New Roman" w:hAnsi="Times New Roman" w:cs="Times New Roman" w:hint="eastAsia"/>
        </w:rPr>
        <w:t>．</w:t>
      </w:r>
      <w:r>
        <w:rPr>
          <w:rFonts w:ascii="Times New Roman" w:hAnsi="Times New Roman" w:cs="Times New Roman" w:hint="eastAsia"/>
        </w:rPr>
        <w:t>C38A</w:t>
      </w:r>
      <w:r>
        <w:rPr>
          <w:rFonts w:hint="eastAsia"/>
        </w:rPr>
        <w:t>39．B</w:t>
      </w:r>
      <w:r>
        <w:rPr>
          <w:rFonts w:hint="eastAsia"/>
          <w:color w:val="000000"/>
        </w:rPr>
        <w:t>40</w:t>
      </w:r>
      <w:r>
        <w:rPr>
          <w:color w:val="000000"/>
        </w:rPr>
        <w:t>.</w:t>
      </w:r>
      <w:r>
        <w:rPr>
          <w:rFonts w:hint="eastAsia"/>
          <w:color w:val="000000"/>
        </w:rPr>
        <w:t>B</w:t>
      </w:r>
    </w:p>
    <w:p w:rsidR="00CE2E27" w:rsidRDefault="00CE2E27" w:rsidP="00CE2E27">
      <w:pPr>
        <w:tabs>
          <w:tab w:val="left" w:pos="4140"/>
        </w:tabs>
        <w:spacing w:line="360" w:lineRule="exact"/>
        <w:rPr>
          <w:color w:val="000000"/>
          <w:szCs w:val="21"/>
        </w:rPr>
      </w:pPr>
    </w:p>
    <w:p w:rsidR="00CE2E27" w:rsidRPr="00CC1F49" w:rsidRDefault="00CE2E27" w:rsidP="00CE2E27">
      <w:pPr>
        <w:spacing w:line="360" w:lineRule="exact"/>
        <w:rPr>
          <w:rFonts w:ascii="宋体" w:hAnsi="宋体"/>
          <w:b/>
          <w:color w:val="000000"/>
          <w:szCs w:val="21"/>
        </w:rPr>
      </w:pPr>
    </w:p>
    <w:p w:rsidR="00CE2E27" w:rsidRDefault="00CE2E27" w:rsidP="00CE2E27">
      <w:pPr>
        <w:spacing w:line="360" w:lineRule="auto"/>
        <w:rPr>
          <w:rFonts w:ascii="宋体" w:hAnsi="宋体"/>
          <w:b/>
          <w:color w:val="000000"/>
          <w:szCs w:val="21"/>
        </w:rPr>
      </w:pPr>
      <w:r w:rsidRPr="00B15811">
        <w:rPr>
          <w:rFonts w:ascii="宋体" w:hAnsi="宋体" w:hint="eastAsia"/>
          <w:b/>
          <w:color w:val="000000"/>
          <w:szCs w:val="21"/>
        </w:rPr>
        <w:t>二、名词解释</w:t>
      </w:r>
    </w:p>
    <w:p w:rsidR="00CE2E27" w:rsidRPr="00F812F5" w:rsidRDefault="00CE2E27" w:rsidP="00CE2E27">
      <w:pPr>
        <w:spacing w:line="360" w:lineRule="auto"/>
        <w:rPr>
          <w:rFonts w:ascii="宋体" w:hAnsi="宋体"/>
          <w:color w:val="000000"/>
          <w:szCs w:val="21"/>
        </w:rPr>
      </w:pPr>
      <w:r>
        <w:rPr>
          <w:rFonts w:ascii="宋体" w:hAnsi="宋体" w:hint="eastAsia"/>
          <w:b/>
          <w:color w:val="000000"/>
          <w:szCs w:val="21"/>
        </w:rPr>
        <w:t>1、金融：</w:t>
      </w:r>
      <w:r w:rsidRPr="00F812F5">
        <w:rPr>
          <w:rFonts w:ascii="宋体" w:hAnsi="宋体" w:hint="eastAsia"/>
          <w:color w:val="000000"/>
          <w:szCs w:val="21"/>
        </w:rPr>
        <w:t>即货币资金的融通，它是货币之相联系的经济活动的总称。</w:t>
      </w:r>
    </w:p>
    <w:p w:rsidR="00CE2E27" w:rsidRPr="00E6787B" w:rsidRDefault="00CE2E27" w:rsidP="00CE2E27">
      <w:pPr>
        <w:spacing w:line="360" w:lineRule="auto"/>
        <w:rPr>
          <w:rFonts w:ascii="宋体" w:hAnsi="宋体"/>
          <w:b/>
          <w:color w:val="000000"/>
          <w:szCs w:val="21"/>
        </w:rPr>
      </w:pPr>
    </w:p>
    <w:p w:rsidR="00CE2E27" w:rsidRDefault="00CE2E27" w:rsidP="00CE2E27">
      <w:pPr>
        <w:spacing w:line="360" w:lineRule="auto"/>
        <w:rPr>
          <w:rFonts w:ascii="宋体" w:hAnsi="宋体"/>
          <w:color w:val="000000"/>
          <w:szCs w:val="21"/>
        </w:rPr>
      </w:pPr>
      <w:r>
        <w:rPr>
          <w:rFonts w:ascii="宋体" w:hAnsi="宋体" w:hint="eastAsia"/>
          <w:b/>
          <w:color w:val="000000"/>
          <w:szCs w:val="21"/>
        </w:rPr>
        <w:t>2、国际支付：</w:t>
      </w:r>
      <w:r w:rsidRPr="00F812F5">
        <w:rPr>
          <w:rFonts w:ascii="宋体" w:hAnsi="宋体" w:hint="eastAsia"/>
          <w:color w:val="000000"/>
          <w:szCs w:val="21"/>
        </w:rPr>
        <w:t>国际支付就</w:t>
      </w:r>
      <w:r>
        <w:rPr>
          <w:rFonts w:ascii="宋体" w:hAnsi="宋体" w:hint="eastAsia"/>
          <w:color w:val="000000"/>
          <w:szCs w:val="21"/>
        </w:rPr>
        <w:t>是国际贸易的支付方式，它是国际间因商品交换而发生的以贷款为主要内容</w:t>
      </w:r>
      <w:r w:rsidRPr="00F812F5">
        <w:rPr>
          <w:rFonts w:ascii="宋体" w:hAnsi="宋体" w:hint="eastAsia"/>
          <w:color w:val="000000"/>
          <w:szCs w:val="21"/>
        </w:rPr>
        <w:t>的债权债务清算方式。</w:t>
      </w:r>
    </w:p>
    <w:p w:rsidR="00CE2E27" w:rsidRDefault="00CE2E27" w:rsidP="00CE2E27">
      <w:pPr>
        <w:spacing w:line="360" w:lineRule="auto"/>
        <w:rPr>
          <w:rFonts w:ascii="宋体" w:hAnsi="宋体"/>
          <w:color w:val="000000"/>
          <w:szCs w:val="21"/>
        </w:rPr>
      </w:pPr>
    </w:p>
    <w:p w:rsidR="00CE2E27" w:rsidRPr="00A82505" w:rsidRDefault="00CE2E27" w:rsidP="00CE2E27">
      <w:pPr>
        <w:spacing w:line="360" w:lineRule="auto"/>
        <w:rPr>
          <w:rFonts w:ascii="宋体" w:hAnsi="宋体"/>
          <w:color w:val="000000"/>
          <w:szCs w:val="21"/>
        </w:rPr>
      </w:pPr>
      <w:r>
        <w:rPr>
          <w:rFonts w:ascii="宋体" w:hAnsi="宋体" w:hint="eastAsia"/>
          <w:b/>
          <w:color w:val="000000"/>
          <w:szCs w:val="21"/>
        </w:rPr>
        <w:t>3、</w:t>
      </w:r>
      <w:r w:rsidRPr="00A82505">
        <w:rPr>
          <w:rFonts w:ascii="宋体" w:hAnsi="宋体" w:hint="eastAsia"/>
          <w:b/>
          <w:color w:val="000000"/>
          <w:szCs w:val="21"/>
        </w:rPr>
        <w:t>货币的时间价值</w:t>
      </w:r>
      <w:r>
        <w:rPr>
          <w:rFonts w:ascii="宋体" w:hAnsi="宋体" w:hint="eastAsia"/>
          <w:b/>
          <w:color w:val="000000"/>
          <w:szCs w:val="21"/>
        </w:rPr>
        <w:t>：</w:t>
      </w:r>
      <w:r w:rsidRPr="00A82505">
        <w:rPr>
          <w:rFonts w:ascii="宋体" w:hAnsi="宋体" w:hint="eastAsia"/>
          <w:color w:val="000000"/>
          <w:szCs w:val="21"/>
        </w:rPr>
        <w:t>就是指当前所持有的一定量的货币比未来获得的等量货币具有更高</w:t>
      </w:r>
    </w:p>
    <w:p w:rsidR="00CE2E27" w:rsidRDefault="00CE2E27" w:rsidP="00CE2E27">
      <w:pPr>
        <w:spacing w:line="360" w:lineRule="auto"/>
        <w:rPr>
          <w:rFonts w:ascii="宋体" w:hAnsi="宋体"/>
          <w:color w:val="000000"/>
          <w:szCs w:val="21"/>
        </w:rPr>
      </w:pPr>
      <w:r w:rsidRPr="00A82505">
        <w:rPr>
          <w:rFonts w:ascii="宋体" w:hAnsi="宋体" w:hint="eastAsia"/>
          <w:color w:val="000000"/>
          <w:szCs w:val="21"/>
        </w:rPr>
        <w:t>的价值。</w:t>
      </w:r>
    </w:p>
    <w:p w:rsidR="00CE2E27" w:rsidRDefault="00CE2E27" w:rsidP="00CE2E27">
      <w:pPr>
        <w:spacing w:line="360" w:lineRule="auto"/>
        <w:rPr>
          <w:rFonts w:ascii="宋体" w:hAnsi="宋体"/>
          <w:color w:val="000000"/>
          <w:szCs w:val="21"/>
        </w:rPr>
      </w:pPr>
    </w:p>
    <w:p w:rsidR="00CE2E27" w:rsidRDefault="00CE2E27" w:rsidP="00CE2E27">
      <w:pPr>
        <w:spacing w:line="360" w:lineRule="auto"/>
        <w:rPr>
          <w:rFonts w:ascii="宋体" w:hAnsi="宋体"/>
          <w:b/>
          <w:color w:val="000000"/>
          <w:szCs w:val="21"/>
        </w:rPr>
      </w:pPr>
      <w:r>
        <w:rPr>
          <w:rFonts w:ascii="宋体" w:hAnsi="宋体" w:hint="eastAsia"/>
          <w:b/>
          <w:color w:val="000000"/>
          <w:szCs w:val="21"/>
        </w:rPr>
        <w:t>4、</w:t>
      </w:r>
      <w:r w:rsidRPr="00A82505">
        <w:rPr>
          <w:rFonts w:ascii="宋体" w:hAnsi="宋体" w:hint="eastAsia"/>
          <w:b/>
          <w:color w:val="000000"/>
          <w:szCs w:val="21"/>
        </w:rPr>
        <w:t>汇率</w:t>
      </w:r>
      <w:r>
        <w:rPr>
          <w:rFonts w:ascii="宋体" w:hAnsi="宋体" w:hint="eastAsia"/>
          <w:b/>
          <w:color w:val="000000"/>
          <w:szCs w:val="21"/>
        </w:rPr>
        <w:t>：</w:t>
      </w:r>
      <w:r w:rsidRPr="00A82505">
        <w:rPr>
          <w:rFonts w:ascii="宋体" w:hAnsi="宋体" w:hint="eastAsia"/>
          <w:color w:val="000000"/>
          <w:szCs w:val="21"/>
        </w:rPr>
        <w:t>是两个国家的货币之间的相对价格、由外汇市场上的供求关系决定。</w:t>
      </w:r>
    </w:p>
    <w:p w:rsidR="00CE2E27" w:rsidRPr="00A82505" w:rsidRDefault="00CE2E27" w:rsidP="00CE2E27">
      <w:pPr>
        <w:spacing w:line="360" w:lineRule="auto"/>
        <w:rPr>
          <w:rFonts w:ascii="宋体" w:hAnsi="宋体"/>
          <w:color w:val="000000"/>
          <w:szCs w:val="21"/>
        </w:rPr>
      </w:pPr>
      <w:r>
        <w:rPr>
          <w:rFonts w:ascii="宋体" w:hAnsi="宋体" w:hint="eastAsia"/>
          <w:b/>
          <w:color w:val="000000"/>
          <w:szCs w:val="21"/>
        </w:rPr>
        <w:t>5、</w:t>
      </w:r>
      <w:r w:rsidRPr="00A82505">
        <w:rPr>
          <w:rFonts w:ascii="宋体" w:hAnsi="宋体" w:hint="eastAsia"/>
          <w:b/>
          <w:color w:val="000000"/>
          <w:szCs w:val="21"/>
        </w:rPr>
        <w:t>资本市场</w:t>
      </w:r>
      <w:r>
        <w:rPr>
          <w:rFonts w:ascii="宋体" w:hAnsi="宋体" w:hint="eastAsia"/>
          <w:b/>
          <w:color w:val="000000"/>
          <w:szCs w:val="21"/>
        </w:rPr>
        <w:t>：</w:t>
      </w:r>
      <w:r w:rsidRPr="00A82505">
        <w:rPr>
          <w:rFonts w:ascii="宋体" w:hAnsi="宋体" w:hint="eastAsia"/>
          <w:color w:val="000000"/>
          <w:szCs w:val="21"/>
        </w:rPr>
        <w:t>又称长期资金市场，它是指以期限在1年以上的金融工具为媒介进行长期性</w:t>
      </w:r>
    </w:p>
    <w:p w:rsidR="00CE2E27" w:rsidRDefault="00CE2E27" w:rsidP="00CE2E27">
      <w:pPr>
        <w:spacing w:line="360" w:lineRule="auto"/>
        <w:rPr>
          <w:rFonts w:ascii="宋体" w:hAnsi="宋体"/>
          <w:color w:val="000000"/>
          <w:szCs w:val="21"/>
        </w:rPr>
      </w:pPr>
      <w:r w:rsidRPr="00A82505">
        <w:rPr>
          <w:rFonts w:ascii="宋体" w:hAnsi="宋体" w:hint="eastAsia"/>
          <w:color w:val="000000"/>
          <w:szCs w:val="21"/>
        </w:rPr>
        <w:t>资金融通和交易活动的场所。</w:t>
      </w:r>
    </w:p>
    <w:p w:rsidR="00CE2E27" w:rsidRDefault="00CE2E27" w:rsidP="00CE2E27">
      <w:pPr>
        <w:spacing w:line="360" w:lineRule="auto"/>
        <w:rPr>
          <w:rFonts w:ascii="宋体" w:hAnsi="宋体"/>
          <w:color w:val="000000"/>
          <w:szCs w:val="21"/>
        </w:rPr>
      </w:pPr>
    </w:p>
    <w:p w:rsidR="00CE2E27" w:rsidRPr="003217BF" w:rsidRDefault="00CE2E27" w:rsidP="00CE2E27">
      <w:pPr>
        <w:spacing w:line="360" w:lineRule="auto"/>
        <w:rPr>
          <w:rFonts w:ascii="宋体" w:hAnsi="宋体"/>
          <w:color w:val="000000"/>
          <w:szCs w:val="21"/>
        </w:rPr>
      </w:pPr>
      <w:r>
        <w:rPr>
          <w:rFonts w:ascii="宋体" w:hAnsi="宋体" w:hint="eastAsia"/>
          <w:b/>
          <w:color w:val="000000"/>
          <w:szCs w:val="21"/>
        </w:rPr>
        <w:t>6</w:t>
      </w:r>
      <w:r w:rsidRPr="00A82505">
        <w:rPr>
          <w:rFonts w:ascii="宋体" w:hAnsi="宋体" w:hint="eastAsia"/>
          <w:b/>
          <w:color w:val="000000"/>
          <w:szCs w:val="21"/>
        </w:rPr>
        <w:t>、</w:t>
      </w:r>
      <w:r w:rsidRPr="003217BF">
        <w:rPr>
          <w:rFonts w:ascii="宋体" w:hAnsi="宋体" w:hint="eastAsia"/>
          <w:b/>
          <w:color w:val="000000"/>
          <w:szCs w:val="21"/>
        </w:rPr>
        <w:t>国际金融机构体系</w:t>
      </w:r>
      <w:r>
        <w:rPr>
          <w:rFonts w:ascii="宋体" w:hAnsi="宋体" w:hint="eastAsia"/>
          <w:b/>
          <w:color w:val="000000"/>
          <w:szCs w:val="21"/>
        </w:rPr>
        <w:t>：</w:t>
      </w:r>
      <w:r w:rsidRPr="003217BF">
        <w:rPr>
          <w:rFonts w:ascii="宋体" w:hAnsi="宋体" w:hint="eastAsia"/>
          <w:color w:val="000000"/>
          <w:szCs w:val="21"/>
        </w:rPr>
        <w:t>主要指从事国际金融管理和国际金融活动的超国家性质的组织机</w:t>
      </w:r>
    </w:p>
    <w:p w:rsidR="00CE2E27" w:rsidRPr="003217BF" w:rsidRDefault="00CE2E27" w:rsidP="00CE2E27">
      <w:pPr>
        <w:spacing w:line="360" w:lineRule="auto"/>
        <w:rPr>
          <w:rFonts w:ascii="宋体" w:hAnsi="宋体"/>
          <w:color w:val="000000"/>
          <w:szCs w:val="21"/>
        </w:rPr>
      </w:pPr>
      <w:r w:rsidRPr="003217BF">
        <w:rPr>
          <w:rFonts w:ascii="宋体" w:hAnsi="宋体" w:hint="eastAsia"/>
          <w:color w:val="000000"/>
          <w:szCs w:val="21"/>
        </w:rPr>
        <w:t>构，按范围国际金融机构可分为全球性国际金融机构和区域性国际金融机构。</w:t>
      </w:r>
    </w:p>
    <w:p w:rsidR="00CE2E27" w:rsidRDefault="00CE2E27" w:rsidP="00CE2E27">
      <w:pPr>
        <w:spacing w:line="360" w:lineRule="auto"/>
        <w:rPr>
          <w:rFonts w:ascii="宋体" w:hAnsi="宋体"/>
          <w:b/>
          <w:color w:val="000000"/>
          <w:szCs w:val="21"/>
        </w:rPr>
      </w:pPr>
    </w:p>
    <w:p w:rsidR="00CE2E27" w:rsidRPr="003217BF" w:rsidRDefault="00CE2E27" w:rsidP="00CE2E27">
      <w:pPr>
        <w:spacing w:line="360" w:lineRule="auto"/>
        <w:rPr>
          <w:rFonts w:ascii="宋体" w:hAnsi="宋体"/>
          <w:color w:val="000000"/>
          <w:szCs w:val="21"/>
        </w:rPr>
      </w:pPr>
      <w:r>
        <w:rPr>
          <w:rFonts w:ascii="宋体" w:hAnsi="宋体" w:hint="eastAsia"/>
          <w:b/>
          <w:color w:val="000000"/>
          <w:szCs w:val="21"/>
        </w:rPr>
        <w:t>7、</w:t>
      </w:r>
      <w:r w:rsidRPr="003217BF">
        <w:rPr>
          <w:rFonts w:ascii="宋体" w:hAnsi="宋体" w:hint="eastAsia"/>
          <w:b/>
          <w:color w:val="000000"/>
          <w:szCs w:val="21"/>
        </w:rPr>
        <w:t>中央银行</w:t>
      </w:r>
      <w:r>
        <w:rPr>
          <w:rFonts w:ascii="宋体" w:hAnsi="宋体" w:hint="eastAsia"/>
          <w:b/>
          <w:color w:val="000000"/>
          <w:szCs w:val="21"/>
        </w:rPr>
        <w:t>：</w:t>
      </w:r>
      <w:r w:rsidRPr="003217BF">
        <w:rPr>
          <w:rFonts w:ascii="宋体" w:hAnsi="宋体" w:hint="eastAsia"/>
          <w:color w:val="000000"/>
          <w:szCs w:val="21"/>
        </w:rPr>
        <w:t>是国家中居主导地位的金融中心机构，其是国家干预和调控国民经济发展的</w:t>
      </w:r>
    </w:p>
    <w:p w:rsidR="00CE2E27" w:rsidRPr="003217BF" w:rsidRDefault="00CE2E27" w:rsidP="00CE2E27">
      <w:pPr>
        <w:spacing w:line="360" w:lineRule="auto"/>
        <w:rPr>
          <w:rFonts w:ascii="宋体" w:hAnsi="宋体"/>
          <w:color w:val="000000"/>
          <w:szCs w:val="21"/>
        </w:rPr>
      </w:pPr>
      <w:r w:rsidRPr="003217BF">
        <w:rPr>
          <w:rFonts w:ascii="宋体" w:hAnsi="宋体" w:hint="eastAsia"/>
          <w:color w:val="000000"/>
          <w:szCs w:val="21"/>
        </w:rPr>
        <w:t>重要工具，负责制定并执行国家货币信用政策，垄断货币发行权，实行金融监管。</w:t>
      </w:r>
    </w:p>
    <w:p w:rsidR="00CE2E27" w:rsidRDefault="00CE2E27" w:rsidP="00CE2E27">
      <w:pPr>
        <w:spacing w:line="360" w:lineRule="auto"/>
        <w:rPr>
          <w:rFonts w:ascii="宋体" w:hAnsi="宋体"/>
          <w:b/>
          <w:color w:val="000000"/>
          <w:szCs w:val="21"/>
        </w:rPr>
      </w:pPr>
    </w:p>
    <w:p w:rsidR="00CE2E27" w:rsidRPr="00361125" w:rsidRDefault="00CE2E27" w:rsidP="00CE2E27">
      <w:pPr>
        <w:spacing w:line="360" w:lineRule="auto"/>
        <w:rPr>
          <w:rFonts w:ascii="宋体" w:hAnsi="宋体"/>
          <w:color w:val="000000"/>
          <w:szCs w:val="21"/>
        </w:rPr>
      </w:pPr>
      <w:r>
        <w:rPr>
          <w:rFonts w:ascii="宋体" w:hAnsi="宋体" w:hint="eastAsia"/>
          <w:b/>
          <w:color w:val="000000"/>
          <w:szCs w:val="21"/>
        </w:rPr>
        <w:t>8、</w:t>
      </w:r>
      <w:r w:rsidRPr="00361125">
        <w:rPr>
          <w:rFonts w:ascii="宋体" w:hAnsi="宋体" w:hint="eastAsia"/>
          <w:b/>
          <w:color w:val="000000"/>
          <w:szCs w:val="21"/>
        </w:rPr>
        <w:t>货币均衡</w:t>
      </w:r>
      <w:r>
        <w:rPr>
          <w:rFonts w:ascii="宋体" w:hAnsi="宋体" w:hint="eastAsia"/>
          <w:b/>
          <w:color w:val="000000"/>
          <w:szCs w:val="21"/>
        </w:rPr>
        <w:t>：</w:t>
      </w:r>
      <w:r w:rsidRPr="00361125">
        <w:rPr>
          <w:rFonts w:ascii="宋体" w:hAnsi="宋体" w:hint="eastAsia"/>
          <w:color w:val="000000"/>
          <w:szCs w:val="21"/>
        </w:rPr>
        <w:t>是指一国在一定时期内，在货币流通过程中，货币供给与货币需求基本相适</w:t>
      </w:r>
    </w:p>
    <w:p w:rsidR="00CE2E27" w:rsidRPr="00361125" w:rsidRDefault="00CE2E27" w:rsidP="00CE2E27">
      <w:pPr>
        <w:spacing w:line="360" w:lineRule="auto"/>
        <w:rPr>
          <w:rFonts w:ascii="宋体" w:hAnsi="宋体"/>
          <w:color w:val="000000"/>
          <w:szCs w:val="21"/>
        </w:rPr>
      </w:pPr>
      <w:r w:rsidRPr="00361125">
        <w:rPr>
          <w:rFonts w:ascii="宋体" w:hAnsi="宋体" w:hint="eastAsia"/>
          <w:color w:val="000000"/>
          <w:szCs w:val="21"/>
        </w:rPr>
        <w:t>应的货币流通状态。</w:t>
      </w:r>
    </w:p>
    <w:p w:rsidR="00CE2E27" w:rsidRDefault="00CE2E27" w:rsidP="00CE2E27">
      <w:pPr>
        <w:spacing w:line="360" w:lineRule="auto"/>
        <w:rPr>
          <w:rFonts w:ascii="宋体" w:hAnsi="宋体"/>
          <w:b/>
          <w:color w:val="000000"/>
          <w:szCs w:val="21"/>
        </w:rPr>
      </w:pPr>
    </w:p>
    <w:p w:rsidR="00CE2E27" w:rsidRPr="00A82505" w:rsidRDefault="00CE2E27" w:rsidP="00CE2E27">
      <w:pPr>
        <w:spacing w:line="360" w:lineRule="auto"/>
        <w:rPr>
          <w:rFonts w:ascii="宋体" w:hAnsi="宋体"/>
          <w:b/>
          <w:color w:val="000000"/>
          <w:szCs w:val="21"/>
        </w:rPr>
      </w:pPr>
    </w:p>
    <w:p w:rsidR="00CE2E27" w:rsidRDefault="00CE2E27" w:rsidP="00CE2E27">
      <w:pPr>
        <w:spacing w:line="360" w:lineRule="auto"/>
        <w:rPr>
          <w:rFonts w:ascii="宋体" w:hAnsi="宋体"/>
          <w:b/>
          <w:color w:val="000000"/>
          <w:szCs w:val="21"/>
        </w:rPr>
      </w:pPr>
      <w:r w:rsidRPr="00B15811">
        <w:rPr>
          <w:rFonts w:ascii="宋体" w:hAnsi="宋体" w:hint="eastAsia"/>
          <w:b/>
          <w:color w:val="000000"/>
          <w:szCs w:val="21"/>
        </w:rPr>
        <w:t>三、简答题</w:t>
      </w:r>
    </w:p>
    <w:p w:rsidR="00CE2E27" w:rsidRPr="003217BF" w:rsidRDefault="00CE2E27" w:rsidP="00CE2E27">
      <w:pPr>
        <w:spacing w:line="360" w:lineRule="auto"/>
        <w:rPr>
          <w:rFonts w:ascii="宋体" w:hAnsi="宋体"/>
          <w:b/>
          <w:color w:val="000000"/>
          <w:szCs w:val="21"/>
        </w:rPr>
      </w:pPr>
      <w:r>
        <w:rPr>
          <w:rFonts w:ascii="宋体" w:hAnsi="宋体" w:hint="eastAsia"/>
          <w:b/>
          <w:color w:val="000000"/>
          <w:szCs w:val="21"/>
        </w:rPr>
        <w:t>1、简述</w:t>
      </w:r>
      <w:r w:rsidRPr="003217BF">
        <w:rPr>
          <w:rFonts w:ascii="宋体" w:hAnsi="宋体" w:hint="eastAsia"/>
          <w:b/>
          <w:color w:val="000000"/>
          <w:szCs w:val="21"/>
        </w:rPr>
        <w:t>中央银行与商业银行等金融机构具有根本性差别</w:t>
      </w:r>
      <w:r>
        <w:rPr>
          <w:rFonts w:ascii="宋体" w:hAnsi="宋体" w:hint="eastAsia"/>
          <w:b/>
          <w:color w:val="000000"/>
          <w:szCs w:val="21"/>
        </w:rPr>
        <w:t>。</w:t>
      </w:r>
    </w:p>
    <w:p w:rsidR="00CE2E27" w:rsidRPr="003217BF" w:rsidRDefault="00CE2E27" w:rsidP="00CE2E27">
      <w:pPr>
        <w:spacing w:line="360" w:lineRule="auto"/>
        <w:rPr>
          <w:rFonts w:ascii="宋体" w:hAnsi="宋体"/>
          <w:color w:val="000000"/>
          <w:szCs w:val="21"/>
        </w:rPr>
      </w:pPr>
      <w:r>
        <w:rPr>
          <w:rFonts w:ascii="宋体" w:hAnsi="宋体" w:hint="eastAsia"/>
          <w:color w:val="000000"/>
          <w:szCs w:val="21"/>
        </w:rPr>
        <w:lastRenderedPageBreak/>
        <w:t>答：（</w:t>
      </w:r>
      <w:r w:rsidRPr="003217BF">
        <w:rPr>
          <w:rFonts w:ascii="宋体" w:hAnsi="宋体" w:hint="eastAsia"/>
          <w:color w:val="000000"/>
          <w:szCs w:val="21"/>
        </w:rPr>
        <w:t>1</w:t>
      </w:r>
      <w:r>
        <w:rPr>
          <w:rFonts w:ascii="宋体" w:hAnsi="宋体" w:hint="eastAsia"/>
          <w:color w:val="000000"/>
          <w:szCs w:val="21"/>
        </w:rPr>
        <w:t>）</w:t>
      </w:r>
      <w:r w:rsidRPr="003217BF">
        <w:rPr>
          <w:rFonts w:ascii="宋体" w:hAnsi="宋体" w:hint="eastAsia"/>
          <w:color w:val="000000"/>
          <w:szCs w:val="21"/>
        </w:rPr>
        <w:t>其经营不以营利为目的</w:t>
      </w:r>
    </w:p>
    <w:p w:rsidR="00CE2E27" w:rsidRPr="003217BF" w:rsidRDefault="00CE2E27" w:rsidP="00CE2E27">
      <w:pPr>
        <w:spacing w:line="360" w:lineRule="auto"/>
        <w:rPr>
          <w:rFonts w:ascii="宋体" w:hAnsi="宋体"/>
          <w:color w:val="000000"/>
          <w:szCs w:val="21"/>
        </w:rPr>
      </w:pPr>
      <w:r w:rsidRPr="003217BF">
        <w:rPr>
          <w:rFonts w:ascii="宋体" w:hAnsi="宋体" w:hint="eastAsia"/>
          <w:color w:val="000000"/>
          <w:szCs w:val="21"/>
        </w:rPr>
        <w:t>中央银行是非营利性机构，它的存贷、结算业务不是为了谋求利润，而是为了维护货币流通和金融制度的稳定。它制定并组织执行货币政策、实施金融监管的出发点是社会公众利益和经济发展。</w:t>
      </w:r>
    </w:p>
    <w:p w:rsidR="00CE2E27" w:rsidRPr="003217BF" w:rsidRDefault="00CE2E27" w:rsidP="00CE2E27">
      <w:pPr>
        <w:spacing w:line="360" w:lineRule="auto"/>
        <w:rPr>
          <w:rFonts w:ascii="宋体" w:hAnsi="宋体"/>
          <w:color w:val="000000"/>
          <w:szCs w:val="21"/>
        </w:rPr>
      </w:pPr>
      <w:r>
        <w:rPr>
          <w:rFonts w:ascii="宋体" w:hAnsi="宋体" w:hint="eastAsia"/>
          <w:color w:val="000000"/>
          <w:szCs w:val="21"/>
        </w:rPr>
        <w:t>（</w:t>
      </w:r>
      <w:r w:rsidRPr="003217BF">
        <w:rPr>
          <w:rFonts w:ascii="宋体" w:hAnsi="宋体" w:hint="eastAsia"/>
          <w:color w:val="000000"/>
          <w:szCs w:val="21"/>
        </w:rPr>
        <w:t>2</w:t>
      </w:r>
      <w:r>
        <w:rPr>
          <w:rFonts w:ascii="宋体" w:hAnsi="宋体" w:hint="eastAsia"/>
          <w:color w:val="000000"/>
          <w:szCs w:val="21"/>
        </w:rPr>
        <w:t>）</w:t>
      </w:r>
      <w:r w:rsidRPr="003217BF">
        <w:rPr>
          <w:rFonts w:ascii="宋体" w:hAnsi="宋体" w:hint="eastAsia"/>
          <w:color w:val="000000"/>
          <w:szCs w:val="21"/>
        </w:rPr>
        <w:t>其经营对象主要是商业银行等金融机构</w:t>
      </w:r>
    </w:p>
    <w:p w:rsidR="00CE2E27" w:rsidRPr="003217BF" w:rsidRDefault="00CE2E27" w:rsidP="00CE2E27">
      <w:pPr>
        <w:spacing w:line="360" w:lineRule="auto"/>
        <w:rPr>
          <w:rFonts w:ascii="宋体" w:hAnsi="宋体"/>
          <w:color w:val="000000"/>
          <w:szCs w:val="21"/>
        </w:rPr>
      </w:pPr>
      <w:r w:rsidRPr="003217BF">
        <w:rPr>
          <w:rFonts w:ascii="宋体" w:hAnsi="宋体" w:hint="eastAsia"/>
          <w:color w:val="000000"/>
          <w:szCs w:val="21"/>
        </w:rPr>
        <w:t>中央银行办理各种特定的金融业务，但其业务对象不是企业和个人。</w:t>
      </w:r>
    </w:p>
    <w:p w:rsidR="00CE2E27" w:rsidRPr="003217BF" w:rsidRDefault="00CE2E27" w:rsidP="00CE2E27">
      <w:pPr>
        <w:spacing w:line="360" w:lineRule="auto"/>
        <w:rPr>
          <w:rFonts w:ascii="宋体" w:hAnsi="宋体"/>
          <w:color w:val="000000"/>
          <w:szCs w:val="21"/>
        </w:rPr>
      </w:pPr>
      <w:r>
        <w:rPr>
          <w:rFonts w:ascii="宋体" w:hAnsi="宋体" w:hint="eastAsia"/>
          <w:color w:val="000000"/>
          <w:szCs w:val="21"/>
        </w:rPr>
        <w:t>（</w:t>
      </w:r>
      <w:r w:rsidRPr="003217BF">
        <w:rPr>
          <w:rFonts w:ascii="宋体" w:hAnsi="宋体" w:hint="eastAsia"/>
          <w:color w:val="000000"/>
          <w:szCs w:val="21"/>
        </w:rPr>
        <w:t>3</w:t>
      </w:r>
      <w:r>
        <w:rPr>
          <w:rFonts w:ascii="宋体" w:hAnsi="宋体" w:hint="eastAsia"/>
          <w:color w:val="000000"/>
          <w:szCs w:val="21"/>
        </w:rPr>
        <w:t>）</w:t>
      </w:r>
      <w:r w:rsidRPr="003217BF">
        <w:rPr>
          <w:rFonts w:ascii="宋体" w:hAnsi="宋体" w:hint="eastAsia"/>
          <w:color w:val="000000"/>
          <w:szCs w:val="21"/>
        </w:rPr>
        <w:t>其经营业务不同于一般商业银行的业务</w:t>
      </w:r>
    </w:p>
    <w:p w:rsidR="00CE2E27" w:rsidRDefault="00CE2E27" w:rsidP="00CE2E27">
      <w:pPr>
        <w:spacing w:line="360" w:lineRule="auto"/>
        <w:rPr>
          <w:rFonts w:ascii="宋体" w:hAnsi="宋体"/>
          <w:color w:val="000000"/>
          <w:szCs w:val="21"/>
        </w:rPr>
      </w:pPr>
      <w:r w:rsidRPr="003217BF">
        <w:rPr>
          <w:rFonts w:ascii="宋体" w:hAnsi="宋体" w:hint="eastAsia"/>
          <w:color w:val="000000"/>
          <w:szCs w:val="21"/>
        </w:rPr>
        <w:t>中央银行通过其存贷款业务监测国内货币状况,及时调控货币规模</w:t>
      </w:r>
      <w:r>
        <w:rPr>
          <w:rFonts w:ascii="宋体" w:hAnsi="宋体" w:hint="eastAsia"/>
          <w:color w:val="000000"/>
          <w:szCs w:val="21"/>
        </w:rPr>
        <w:t>；</w:t>
      </w:r>
      <w:r w:rsidRPr="003217BF">
        <w:rPr>
          <w:rFonts w:ascii="宋体" w:hAnsi="宋体" w:hint="eastAsia"/>
          <w:color w:val="000000"/>
          <w:szCs w:val="21"/>
        </w:rPr>
        <w:t>其通过资金转移，引导资金流向，实现宏观经济政策目标。</w:t>
      </w:r>
    </w:p>
    <w:p w:rsidR="00CE2E27" w:rsidRPr="00ED15D4" w:rsidRDefault="00CE2E27" w:rsidP="00CE2E27">
      <w:pPr>
        <w:spacing w:line="360" w:lineRule="auto"/>
        <w:rPr>
          <w:rFonts w:ascii="宋体" w:hAnsi="宋体"/>
          <w:b/>
          <w:color w:val="000000"/>
          <w:szCs w:val="21"/>
        </w:rPr>
      </w:pPr>
      <w:r>
        <w:rPr>
          <w:rFonts w:ascii="宋体" w:hAnsi="宋体" w:hint="eastAsia"/>
          <w:b/>
          <w:color w:val="000000"/>
          <w:szCs w:val="21"/>
        </w:rPr>
        <w:t>2、简述</w:t>
      </w:r>
      <w:proofErr w:type="gramStart"/>
      <w:r w:rsidRPr="00ED15D4">
        <w:rPr>
          <w:rFonts w:ascii="宋体" w:hAnsi="宋体" w:hint="eastAsia"/>
          <w:b/>
          <w:color w:val="000000"/>
          <w:szCs w:val="21"/>
        </w:rPr>
        <w:t>按地位</w:t>
      </w:r>
      <w:proofErr w:type="gramEnd"/>
      <w:r w:rsidRPr="00ED15D4">
        <w:rPr>
          <w:rFonts w:ascii="宋体" w:hAnsi="宋体" w:hint="eastAsia"/>
          <w:b/>
          <w:color w:val="000000"/>
          <w:szCs w:val="21"/>
        </w:rPr>
        <w:t>和功能可以将金融机构分为</w:t>
      </w:r>
      <w:r>
        <w:rPr>
          <w:rFonts w:ascii="宋体" w:hAnsi="宋体" w:hint="eastAsia"/>
          <w:b/>
          <w:color w:val="000000"/>
          <w:szCs w:val="21"/>
        </w:rPr>
        <w:t>哪</w:t>
      </w:r>
      <w:r w:rsidRPr="00ED15D4">
        <w:rPr>
          <w:rFonts w:ascii="宋体" w:hAnsi="宋体" w:hint="eastAsia"/>
          <w:b/>
          <w:color w:val="000000"/>
          <w:szCs w:val="21"/>
        </w:rPr>
        <w:t>四大类</w:t>
      </w:r>
      <w:r>
        <w:rPr>
          <w:rFonts w:ascii="宋体" w:hAnsi="宋体" w:hint="eastAsia"/>
          <w:b/>
          <w:color w:val="000000"/>
          <w:szCs w:val="21"/>
        </w:rPr>
        <w:t>。</w:t>
      </w:r>
    </w:p>
    <w:p w:rsidR="00CE2E27" w:rsidRPr="006B561E" w:rsidRDefault="00CE2E27" w:rsidP="00CE2E27">
      <w:pPr>
        <w:spacing w:line="360" w:lineRule="auto"/>
        <w:ind w:firstLineChars="200" w:firstLine="420"/>
        <w:rPr>
          <w:rFonts w:ascii="宋体" w:hAnsi="宋体"/>
          <w:color w:val="000000"/>
          <w:szCs w:val="21"/>
        </w:rPr>
      </w:pPr>
      <w:r w:rsidRPr="006B561E">
        <w:rPr>
          <w:rFonts w:ascii="宋体" w:hAnsi="宋体" w:hint="eastAsia"/>
          <w:color w:val="000000"/>
          <w:szCs w:val="21"/>
        </w:rPr>
        <w:t>答：第一类，中央银行。例如，中国的中央银行即中国人民银行。</w:t>
      </w:r>
    </w:p>
    <w:p w:rsidR="00CE2E27" w:rsidRPr="006B561E" w:rsidRDefault="00CE2E27" w:rsidP="00CE2E27">
      <w:pPr>
        <w:spacing w:line="360" w:lineRule="auto"/>
        <w:ind w:firstLineChars="200" w:firstLine="420"/>
        <w:rPr>
          <w:rFonts w:ascii="宋体" w:hAnsi="宋体"/>
          <w:color w:val="000000"/>
          <w:szCs w:val="21"/>
        </w:rPr>
      </w:pPr>
      <w:r w:rsidRPr="006B561E">
        <w:rPr>
          <w:rFonts w:ascii="宋体" w:hAnsi="宋体" w:hint="eastAsia"/>
          <w:color w:val="000000"/>
          <w:szCs w:val="21"/>
        </w:rPr>
        <w:t>第二类，银行业金融机构。例如，包括政策性银行、商业银行、农村合作银行，农村信用合作社、城市信用合作社等。</w:t>
      </w:r>
    </w:p>
    <w:p w:rsidR="00CE2E27" w:rsidRPr="006B561E" w:rsidRDefault="00CE2E27" w:rsidP="00CE2E27">
      <w:pPr>
        <w:spacing w:line="360" w:lineRule="auto"/>
        <w:ind w:firstLineChars="200" w:firstLine="420"/>
        <w:rPr>
          <w:rFonts w:ascii="宋体" w:hAnsi="宋体"/>
          <w:color w:val="000000"/>
          <w:szCs w:val="21"/>
        </w:rPr>
      </w:pPr>
      <w:r w:rsidRPr="006B561E">
        <w:rPr>
          <w:rFonts w:ascii="宋体" w:hAnsi="宋体" w:hint="eastAsia"/>
          <w:color w:val="000000"/>
          <w:szCs w:val="21"/>
        </w:rPr>
        <w:t>第三类，非银行金融机构。例如，包括国有及股份制的保险公司、证券公司(投资银行)、财务公司、第三方理财公司等。</w:t>
      </w:r>
    </w:p>
    <w:p w:rsidR="00CE2E27" w:rsidRPr="006B561E" w:rsidRDefault="00CE2E27" w:rsidP="00CE2E27">
      <w:pPr>
        <w:spacing w:line="360" w:lineRule="auto"/>
        <w:ind w:firstLineChars="200" w:firstLine="420"/>
        <w:rPr>
          <w:rFonts w:ascii="宋体" w:hAnsi="宋体"/>
          <w:color w:val="000000"/>
          <w:szCs w:val="21"/>
        </w:rPr>
      </w:pPr>
      <w:r w:rsidRPr="006B561E">
        <w:rPr>
          <w:rFonts w:ascii="宋体" w:hAnsi="宋体" w:hint="eastAsia"/>
          <w:color w:val="000000"/>
          <w:szCs w:val="21"/>
        </w:rPr>
        <w:t>第四类，在中国境内开办的外资、侨资、中外合资金融机构。</w:t>
      </w:r>
    </w:p>
    <w:p w:rsidR="00CE2E27" w:rsidRPr="008A33C2" w:rsidRDefault="00CE2E27" w:rsidP="00CE2E27">
      <w:pPr>
        <w:spacing w:line="360" w:lineRule="auto"/>
        <w:ind w:firstLineChars="200" w:firstLine="422"/>
        <w:rPr>
          <w:rFonts w:ascii="宋体" w:hAnsi="宋体"/>
          <w:b/>
          <w:color w:val="000000"/>
          <w:szCs w:val="21"/>
        </w:rPr>
      </w:pPr>
      <w:r>
        <w:rPr>
          <w:rFonts w:ascii="宋体" w:hAnsi="宋体" w:hint="eastAsia"/>
          <w:b/>
          <w:color w:val="000000"/>
          <w:szCs w:val="21"/>
        </w:rPr>
        <w:t>3、</w:t>
      </w:r>
      <w:r w:rsidRPr="008A33C2">
        <w:rPr>
          <w:rFonts w:ascii="宋体" w:hAnsi="宋体" w:hint="eastAsia"/>
          <w:b/>
          <w:color w:val="000000"/>
          <w:szCs w:val="21"/>
        </w:rPr>
        <w:t>商业银行的职能</w:t>
      </w:r>
    </w:p>
    <w:p w:rsidR="00CE2E27" w:rsidRPr="008F1C20" w:rsidRDefault="00CE2E27" w:rsidP="00CE2E27">
      <w:pPr>
        <w:spacing w:line="360" w:lineRule="auto"/>
        <w:ind w:firstLineChars="200" w:firstLine="420"/>
        <w:rPr>
          <w:rFonts w:ascii="宋体" w:hAnsi="宋体"/>
          <w:color w:val="000000"/>
          <w:szCs w:val="21"/>
        </w:rPr>
      </w:pPr>
      <w:r w:rsidRPr="008F1C20">
        <w:rPr>
          <w:rFonts w:ascii="宋体" w:hAnsi="宋体" w:hint="eastAsia"/>
          <w:color w:val="000000"/>
          <w:szCs w:val="21"/>
        </w:rPr>
        <w:t>答：</w:t>
      </w:r>
      <w:r>
        <w:rPr>
          <w:rFonts w:ascii="宋体" w:hAnsi="宋体" w:hint="eastAsia"/>
          <w:color w:val="000000"/>
          <w:szCs w:val="21"/>
        </w:rPr>
        <w:t>（1）</w:t>
      </w:r>
      <w:r w:rsidRPr="008F1C20">
        <w:rPr>
          <w:rFonts w:ascii="宋体" w:hAnsi="宋体" w:hint="eastAsia"/>
          <w:color w:val="000000"/>
          <w:szCs w:val="21"/>
        </w:rPr>
        <w:t>信用中介</w:t>
      </w:r>
    </w:p>
    <w:p w:rsidR="00CE2E27" w:rsidRPr="008F1C20" w:rsidRDefault="00CE2E27" w:rsidP="00CE2E27">
      <w:pPr>
        <w:spacing w:line="360" w:lineRule="auto"/>
        <w:ind w:firstLineChars="200" w:firstLine="420"/>
        <w:rPr>
          <w:rFonts w:ascii="宋体" w:hAnsi="宋体"/>
          <w:color w:val="000000"/>
          <w:szCs w:val="21"/>
        </w:rPr>
      </w:pPr>
      <w:r w:rsidRPr="008F1C20">
        <w:rPr>
          <w:rFonts w:ascii="宋体" w:hAnsi="宋体" w:hint="eastAsia"/>
          <w:color w:val="000000"/>
          <w:szCs w:val="21"/>
        </w:rPr>
        <w:t>信用中介是指商业银行产充当将经济活动中的赤字单位和盈余单位联系起来的中介人的角色。信用中介是商业银行最基本的功能，它在国民经济中发挥多层次的调节作用；将闲散货币转化为资本，使闲置资本得到充分利用;将短期资金转化为长期资金等。</w:t>
      </w:r>
    </w:p>
    <w:p w:rsidR="00CE2E27" w:rsidRPr="008F1C20" w:rsidRDefault="00CE2E27" w:rsidP="00CE2E27">
      <w:pPr>
        <w:spacing w:line="360" w:lineRule="auto"/>
        <w:ind w:firstLineChars="200" w:firstLine="420"/>
        <w:rPr>
          <w:rFonts w:ascii="宋体" w:hAnsi="宋体"/>
          <w:color w:val="000000"/>
          <w:szCs w:val="21"/>
        </w:rPr>
      </w:pPr>
      <w:r>
        <w:rPr>
          <w:rFonts w:ascii="宋体" w:hAnsi="宋体" w:hint="eastAsia"/>
          <w:color w:val="000000"/>
          <w:szCs w:val="21"/>
        </w:rPr>
        <w:t>（2）</w:t>
      </w:r>
      <w:r w:rsidRPr="008F1C20">
        <w:rPr>
          <w:rFonts w:ascii="宋体" w:hAnsi="宋体" w:hint="eastAsia"/>
          <w:color w:val="000000"/>
          <w:szCs w:val="21"/>
        </w:rPr>
        <w:t>支付中介</w:t>
      </w:r>
    </w:p>
    <w:p w:rsidR="00CE2E27" w:rsidRPr="008F1C20" w:rsidRDefault="00CE2E27" w:rsidP="00CE2E27">
      <w:pPr>
        <w:spacing w:line="360" w:lineRule="auto"/>
        <w:ind w:firstLineChars="200" w:firstLine="420"/>
        <w:rPr>
          <w:rFonts w:ascii="宋体" w:hAnsi="宋体"/>
          <w:color w:val="000000"/>
          <w:szCs w:val="21"/>
        </w:rPr>
      </w:pPr>
      <w:r w:rsidRPr="008F1C20">
        <w:rPr>
          <w:rFonts w:ascii="宋体" w:hAnsi="宋体" w:hint="eastAsia"/>
          <w:color w:val="000000"/>
          <w:szCs w:val="21"/>
        </w:rPr>
        <w:t>支付中介是指商业银行借助支票这种信用流通工具，通过客户活期存款账户的资金转移为客户办理货币结算、货币收付、货币兑换和存款转移等业务活动。商业银行发挥支付中介功能主要有两个作用:节约流通费用;降低银行的筹资成本，扩大银行的资金来源。</w:t>
      </w:r>
    </w:p>
    <w:p w:rsidR="00CE2E27" w:rsidRPr="008F1C20" w:rsidRDefault="00CE2E27" w:rsidP="00CE2E27">
      <w:pPr>
        <w:spacing w:line="360" w:lineRule="auto"/>
        <w:ind w:firstLineChars="200" w:firstLine="420"/>
        <w:rPr>
          <w:rFonts w:ascii="宋体" w:hAnsi="宋体"/>
          <w:color w:val="000000"/>
          <w:szCs w:val="21"/>
        </w:rPr>
      </w:pPr>
      <w:r>
        <w:rPr>
          <w:rFonts w:ascii="宋体" w:hAnsi="宋体" w:hint="eastAsia"/>
          <w:color w:val="000000"/>
          <w:szCs w:val="21"/>
        </w:rPr>
        <w:t>（3）</w:t>
      </w:r>
      <w:r w:rsidRPr="008F1C20">
        <w:rPr>
          <w:rFonts w:ascii="宋体" w:hAnsi="宋体" w:hint="eastAsia"/>
          <w:color w:val="000000"/>
          <w:szCs w:val="21"/>
        </w:rPr>
        <w:t>信用创造</w:t>
      </w:r>
    </w:p>
    <w:p w:rsidR="00CE2E27" w:rsidRPr="008F1C20" w:rsidRDefault="00CE2E27" w:rsidP="00CE2E27">
      <w:pPr>
        <w:spacing w:line="360" w:lineRule="auto"/>
        <w:ind w:firstLineChars="200" w:firstLine="420"/>
        <w:rPr>
          <w:rFonts w:ascii="宋体" w:hAnsi="宋体"/>
          <w:color w:val="000000"/>
          <w:szCs w:val="21"/>
        </w:rPr>
      </w:pPr>
      <w:r w:rsidRPr="008F1C20">
        <w:rPr>
          <w:rFonts w:ascii="宋体" w:hAnsi="宋体" w:hint="eastAsia"/>
          <w:color w:val="000000"/>
          <w:szCs w:val="21"/>
        </w:rPr>
        <w:t>信用创造是指商业银行通过吸收活期存款、发放贷款，从而增加银行的资金来源、扩大社会货币供应量。</w:t>
      </w:r>
    </w:p>
    <w:p w:rsidR="00CE2E27" w:rsidRPr="008F1C20" w:rsidRDefault="00CE2E27" w:rsidP="00CE2E27">
      <w:pPr>
        <w:spacing w:line="360" w:lineRule="auto"/>
        <w:ind w:firstLineChars="200" w:firstLine="420"/>
        <w:rPr>
          <w:rFonts w:ascii="宋体" w:hAnsi="宋体"/>
          <w:color w:val="000000"/>
          <w:szCs w:val="21"/>
        </w:rPr>
      </w:pPr>
      <w:r>
        <w:rPr>
          <w:rFonts w:ascii="宋体" w:hAnsi="宋体" w:hint="eastAsia"/>
          <w:color w:val="000000"/>
          <w:szCs w:val="21"/>
        </w:rPr>
        <w:t>（4）</w:t>
      </w:r>
      <w:r w:rsidRPr="008F1C20">
        <w:rPr>
          <w:rFonts w:ascii="宋体" w:hAnsi="宋体" w:hint="eastAsia"/>
          <w:color w:val="000000"/>
          <w:szCs w:val="21"/>
        </w:rPr>
        <w:t>金融服务</w:t>
      </w:r>
    </w:p>
    <w:p w:rsidR="00CE2E27" w:rsidRPr="008F1C20" w:rsidRDefault="00CE2E27" w:rsidP="00CE2E27">
      <w:pPr>
        <w:spacing w:line="360" w:lineRule="auto"/>
        <w:ind w:firstLineChars="200" w:firstLine="420"/>
        <w:rPr>
          <w:rFonts w:ascii="宋体" w:hAnsi="宋体"/>
          <w:color w:val="000000"/>
          <w:szCs w:val="21"/>
        </w:rPr>
      </w:pPr>
      <w:r w:rsidRPr="008F1C20">
        <w:rPr>
          <w:rFonts w:ascii="宋体" w:hAnsi="宋体" w:hint="eastAsia"/>
          <w:color w:val="000000"/>
          <w:szCs w:val="21"/>
        </w:rPr>
        <w:t>金融服务是指商业银行利用在国民经济中联系面广、信息灵通等特殊地位和优势，利用</w:t>
      </w:r>
      <w:r w:rsidRPr="008F1C20">
        <w:rPr>
          <w:rFonts w:ascii="宋体" w:hAnsi="宋体" w:hint="eastAsia"/>
          <w:color w:val="000000"/>
          <w:szCs w:val="21"/>
        </w:rPr>
        <w:lastRenderedPageBreak/>
        <w:t>其在发挥信用中介和支付中介功能的过程中所获得的大量信息，借助电子计算机等先进手段和工具，为客户提供财务咨询、融资代理、信托租赁、代收代付等各种金融服务。</w:t>
      </w:r>
    </w:p>
    <w:p w:rsidR="00CE2E27" w:rsidRPr="008F1C20" w:rsidRDefault="00CE2E27" w:rsidP="00CE2E27">
      <w:pPr>
        <w:spacing w:line="360" w:lineRule="auto"/>
        <w:ind w:firstLineChars="200" w:firstLine="420"/>
        <w:rPr>
          <w:rFonts w:ascii="宋体" w:hAnsi="宋体"/>
          <w:color w:val="000000"/>
          <w:szCs w:val="21"/>
        </w:rPr>
      </w:pPr>
      <w:r>
        <w:rPr>
          <w:rFonts w:ascii="宋体" w:hAnsi="宋体" w:hint="eastAsia"/>
          <w:color w:val="000000"/>
          <w:szCs w:val="21"/>
        </w:rPr>
        <w:t>（5）</w:t>
      </w:r>
      <w:r w:rsidRPr="008F1C20">
        <w:rPr>
          <w:rFonts w:ascii="宋体" w:hAnsi="宋体" w:hint="eastAsia"/>
          <w:color w:val="000000"/>
          <w:szCs w:val="21"/>
        </w:rPr>
        <w:t>调节经济</w:t>
      </w:r>
    </w:p>
    <w:p w:rsidR="00CE2E27" w:rsidRPr="008F1C20" w:rsidRDefault="00CE2E27" w:rsidP="00CE2E27">
      <w:pPr>
        <w:spacing w:line="360" w:lineRule="auto"/>
        <w:ind w:firstLineChars="200" w:firstLine="420"/>
        <w:rPr>
          <w:rFonts w:ascii="宋体" w:hAnsi="宋体"/>
          <w:color w:val="000000"/>
          <w:szCs w:val="21"/>
        </w:rPr>
      </w:pPr>
      <w:r w:rsidRPr="008F1C20">
        <w:rPr>
          <w:rFonts w:ascii="宋体" w:hAnsi="宋体" w:hint="eastAsia"/>
          <w:color w:val="000000"/>
          <w:szCs w:val="21"/>
        </w:rPr>
        <w:t>商业银行在国家宏观经济政策的影响下，通过信贷政策的实施，利率、信贷规模及资金投向的调节，以实现调节经济结构、投资消费比、产业结构等目的，为国家经济稳定发挥重要作用。</w:t>
      </w:r>
    </w:p>
    <w:p w:rsidR="00CE2E27" w:rsidRPr="008F1C20" w:rsidRDefault="00CE2E27" w:rsidP="00CE2E27">
      <w:pPr>
        <w:spacing w:line="360" w:lineRule="auto"/>
        <w:rPr>
          <w:rFonts w:ascii="宋体" w:hAnsi="宋体"/>
          <w:color w:val="000000"/>
          <w:szCs w:val="21"/>
        </w:rPr>
      </w:pPr>
    </w:p>
    <w:p w:rsidR="00CE2E27" w:rsidRPr="004D29B5" w:rsidRDefault="00CE2E27" w:rsidP="00CE2E27">
      <w:pPr>
        <w:spacing w:line="360" w:lineRule="auto"/>
        <w:rPr>
          <w:rFonts w:ascii="宋体" w:hAnsi="宋体"/>
          <w:b/>
          <w:color w:val="000000"/>
          <w:szCs w:val="21"/>
        </w:rPr>
      </w:pPr>
      <w:r>
        <w:rPr>
          <w:rFonts w:ascii="宋体" w:hAnsi="宋体" w:hint="eastAsia"/>
          <w:b/>
          <w:color w:val="000000"/>
          <w:szCs w:val="21"/>
        </w:rPr>
        <w:t>4</w:t>
      </w:r>
      <w:r w:rsidRPr="005C3FC3">
        <w:rPr>
          <w:rFonts w:ascii="宋体" w:hAnsi="宋体" w:hint="eastAsia"/>
          <w:b/>
          <w:color w:val="000000"/>
          <w:szCs w:val="21"/>
        </w:rPr>
        <w:t>、</w:t>
      </w:r>
      <w:r>
        <w:rPr>
          <w:rFonts w:ascii="宋体" w:hAnsi="宋体" w:hint="eastAsia"/>
          <w:b/>
          <w:color w:val="000000"/>
          <w:szCs w:val="21"/>
        </w:rPr>
        <w:t>简述</w:t>
      </w:r>
      <w:r w:rsidRPr="004D29B5">
        <w:rPr>
          <w:rFonts w:ascii="宋体" w:hAnsi="宋体" w:hint="eastAsia"/>
          <w:b/>
          <w:color w:val="000000"/>
          <w:szCs w:val="21"/>
        </w:rPr>
        <w:t>金融的基本功能</w:t>
      </w:r>
      <w:r>
        <w:rPr>
          <w:rFonts w:ascii="宋体" w:hAnsi="宋体" w:hint="eastAsia"/>
          <w:b/>
          <w:color w:val="000000"/>
          <w:szCs w:val="21"/>
        </w:rPr>
        <w:t>。</w:t>
      </w:r>
    </w:p>
    <w:p w:rsidR="00CE2E27" w:rsidRPr="008C7EC1" w:rsidRDefault="00CE2E27" w:rsidP="00CE2E27">
      <w:pPr>
        <w:spacing w:line="360" w:lineRule="auto"/>
        <w:ind w:firstLineChars="200" w:firstLine="420"/>
        <w:rPr>
          <w:rFonts w:ascii="宋体" w:hAnsi="宋体"/>
          <w:color w:val="000000"/>
          <w:szCs w:val="21"/>
        </w:rPr>
      </w:pPr>
      <w:r w:rsidRPr="008C7EC1">
        <w:rPr>
          <w:rFonts w:ascii="宋体" w:hAnsi="宋体" w:hint="eastAsia"/>
          <w:color w:val="000000"/>
          <w:szCs w:val="21"/>
        </w:rPr>
        <w:t>答：(1)资金融通功能</w:t>
      </w:r>
    </w:p>
    <w:p w:rsidR="00CE2E27" w:rsidRPr="008C7EC1" w:rsidRDefault="00CE2E27" w:rsidP="00CE2E27">
      <w:pPr>
        <w:spacing w:line="360" w:lineRule="auto"/>
        <w:ind w:firstLineChars="200" w:firstLine="420"/>
        <w:rPr>
          <w:rFonts w:ascii="宋体" w:hAnsi="宋体"/>
          <w:color w:val="000000"/>
          <w:szCs w:val="21"/>
        </w:rPr>
      </w:pPr>
      <w:r w:rsidRPr="008C7EC1">
        <w:rPr>
          <w:rFonts w:ascii="宋体" w:hAnsi="宋体" w:hint="eastAsia"/>
          <w:color w:val="000000"/>
          <w:szCs w:val="21"/>
        </w:rPr>
        <w:t>金融的资金融通功能包含两层含义，即动员储蓄和提供流动性手段。金融市场和银行中介可以有效地动员全社会的储蓄资源或改进金融资源的配置，这就使初始投入的有效技术得以迅速地转化为生产力。</w:t>
      </w:r>
    </w:p>
    <w:p w:rsidR="00CE2E27" w:rsidRPr="008C7EC1" w:rsidRDefault="00CE2E27" w:rsidP="00CE2E27">
      <w:pPr>
        <w:spacing w:line="360" w:lineRule="auto"/>
        <w:ind w:firstLineChars="200" w:firstLine="420"/>
        <w:rPr>
          <w:rFonts w:ascii="宋体" w:hAnsi="宋体"/>
          <w:color w:val="000000"/>
          <w:szCs w:val="21"/>
        </w:rPr>
      </w:pPr>
      <w:r w:rsidRPr="008C7EC1">
        <w:rPr>
          <w:rFonts w:ascii="宋体" w:hAnsi="宋体" w:hint="eastAsia"/>
          <w:color w:val="000000"/>
          <w:szCs w:val="21"/>
        </w:rPr>
        <w:t>(2)支付与清算功能</w:t>
      </w:r>
    </w:p>
    <w:p w:rsidR="00CE2E27" w:rsidRDefault="00CE2E27" w:rsidP="00CE2E27">
      <w:pPr>
        <w:spacing w:line="360" w:lineRule="auto"/>
        <w:ind w:firstLineChars="200" w:firstLine="420"/>
        <w:rPr>
          <w:rFonts w:ascii="宋体" w:hAnsi="宋体"/>
          <w:color w:val="000000"/>
          <w:szCs w:val="21"/>
        </w:rPr>
      </w:pPr>
      <w:r w:rsidRPr="008C7EC1">
        <w:rPr>
          <w:rFonts w:ascii="宋体" w:hAnsi="宋体" w:hint="eastAsia"/>
          <w:color w:val="000000"/>
          <w:szCs w:val="21"/>
        </w:rPr>
        <w:t>在经济货币化日益加深的情况下，建立一个有效的、适应性强的交易和支付系统是经济活动基本需要，可靠的交易和支付系统应是金融系统的基础设施，如果缺乏这一系统，必然会使经济效率低下。</w:t>
      </w:r>
    </w:p>
    <w:p w:rsidR="00CE2E27" w:rsidRPr="008C7EC1" w:rsidRDefault="00CE2E27" w:rsidP="00CE2E27">
      <w:pPr>
        <w:spacing w:line="360" w:lineRule="auto"/>
        <w:ind w:firstLineChars="200" w:firstLine="420"/>
        <w:rPr>
          <w:rFonts w:ascii="宋体" w:hAnsi="宋体"/>
          <w:color w:val="000000"/>
          <w:szCs w:val="21"/>
        </w:rPr>
      </w:pPr>
      <w:r w:rsidRPr="008C7EC1">
        <w:rPr>
          <w:rFonts w:ascii="宋体" w:hAnsi="宋体" w:hint="eastAsia"/>
          <w:color w:val="000000"/>
          <w:szCs w:val="21"/>
        </w:rPr>
        <w:t xml:space="preserve"> (3)价格发现功能</w:t>
      </w:r>
    </w:p>
    <w:p w:rsidR="00CE2E27" w:rsidRDefault="00CE2E27" w:rsidP="00CE2E27">
      <w:pPr>
        <w:spacing w:line="360" w:lineRule="auto"/>
        <w:ind w:firstLineChars="200" w:firstLine="420"/>
        <w:rPr>
          <w:rFonts w:ascii="宋体" w:hAnsi="宋体"/>
          <w:color w:val="000000"/>
          <w:szCs w:val="21"/>
        </w:rPr>
      </w:pPr>
      <w:r w:rsidRPr="008C7EC1">
        <w:rPr>
          <w:rFonts w:ascii="宋体" w:hAnsi="宋体" w:hint="eastAsia"/>
          <w:color w:val="000000"/>
          <w:szCs w:val="21"/>
        </w:rPr>
        <w:t>价格发现是指商品的价格在双方讨价还价中确定的机制。与一般商品不同，金融产品的定价很难用经典的劳动价值论和效用理论等来确定。而在金融实践中，如外汇、票据、债券、股票、期货、房屋所有权甚至贵金属的价格都是在交易中形成的，是由公开市场竞价的买卖双方的群体意识决定的。</w:t>
      </w:r>
    </w:p>
    <w:p w:rsidR="00CE2E27" w:rsidRPr="008C7EC1" w:rsidRDefault="00CE2E27" w:rsidP="00CE2E27">
      <w:pPr>
        <w:spacing w:line="360" w:lineRule="auto"/>
        <w:ind w:firstLineChars="200" w:firstLine="420"/>
        <w:rPr>
          <w:rFonts w:ascii="宋体" w:hAnsi="宋体"/>
          <w:color w:val="000000"/>
          <w:szCs w:val="21"/>
        </w:rPr>
      </w:pPr>
      <w:r w:rsidRPr="008C7EC1">
        <w:rPr>
          <w:rFonts w:ascii="宋体" w:hAnsi="宋体" w:hint="eastAsia"/>
          <w:color w:val="000000"/>
          <w:szCs w:val="21"/>
        </w:rPr>
        <w:t xml:space="preserve"> (4)风险管理功能</w:t>
      </w:r>
    </w:p>
    <w:p w:rsidR="00CE2E27" w:rsidRPr="008C7EC1" w:rsidRDefault="00CE2E27" w:rsidP="00CE2E27">
      <w:pPr>
        <w:spacing w:line="360" w:lineRule="auto"/>
        <w:ind w:firstLineChars="200" w:firstLine="420"/>
        <w:rPr>
          <w:rFonts w:ascii="宋体" w:hAnsi="宋体"/>
          <w:color w:val="000000"/>
          <w:szCs w:val="21"/>
        </w:rPr>
      </w:pPr>
      <w:r w:rsidRPr="008C7EC1">
        <w:rPr>
          <w:rFonts w:ascii="宋体" w:hAnsi="宋体" w:hint="eastAsia"/>
          <w:color w:val="000000"/>
          <w:szCs w:val="21"/>
        </w:rPr>
        <w:t>金融体系的风险管</w:t>
      </w:r>
      <w:r>
        <w:rPr>
          <w:rFonts w:ascii="宋体" w:hAnsi="宋体" w:hint="eastAsia"/>
          <w:color w:val="000000"/>
          <w:szCs w:val="21"/>
        </w:rPr>
        <w:t>理功能要求</w:t>
      </w:r>
      <w:r w:rsidRPr="008C7EC1">
        <w:rPr>
          <w:rFonts w:ascii="宋体" w:hAnsi="宋体" w:hint="eastAsia"/>
          <w:color w:val="000000"/>
          <w:szCs w:val="21"/>
        </w:rPr>
        <w:t>金融体系为中长期资本投资的不确定性风险进行交易和定价，形成风险共担机制。</w:t>
      </w:r>
    </w:p>
    <w:p w:rsidR="00CE2E27" w:rsidRPr="00234488" w:rsidRDefault="00CE2E27" w:rsidP="00CE2E27">
      <w:pPr>
        <w:spacing w:line="360" w:lineRule="auto"/>
        <w:rPr>
          <w:rFonts w:ascii="宋体" w:hAnsi="宋体"/>
          <w:color w:val="000000"/>
          <w:szCs w:val="21"/>
        </w:rPr>
      </w:pPr>
    </w:p>
    <w:p w:rsidR="00CE2E27" w:rsidRDefault="00CE2E27" w:rsidP="00CE2E27">
      <w:pPr>
        <w:spacing w:line="360" w:lineRule="auto"/>
        <w:rPr>
          <w:rFonts w:ascii="宋体" w:hAnsi="宋体"/>
          <w:b/>
          <w:color w:val="000000"/>
          <w:szCs w:val="21"/>
        </w:rPr>
      </w:pPr>
      <w:r>
        <w:rPr>
          <w:rFonts w:ascii="宋体" w:hAnsi="宋体" w:hint="eastAsia"/>
          <w:b/>
          <w:color w:val="000000"/>
          <w:szCs w:val="21"/>
        </w:rPr>
        <w:t>四、论述题</w:t>
      </w:r>
    </w:p>
    <w:p w:rsidR="00CE2E27" w:rsidRPr="00361125" w:rsidRDefault="00CE2E27" w:rsidP="00CE2E27">
      <w:pPr>
        <w:spacing w:line="360" w:lineRule="auto"/>
        <w:ind w:firstLineChars="200" w:firstLine="422"/>
        <w:rPr>
          <w:rFonts w:ascii="宋体" w:hAnsi="宋体"/>
          <w:b/>
          <w:color w:val="000000"/>
          <w:szCs w:val="21"/>
        </w:rPr>
      </w:pPr>
      <w:r>
        <w:rPr>
          <w:rFonts w:ascii="宋体" w:hAnsi="宋体" w:hint="eastAsia"/>
          <w:b/>
          <w:color w:val="000000"/>
          <w:szCs w:val="21"/>
        </w:rPr>
        <w:t>1论述</w:t>
      </w:r>
      <w:r w:rsidRPr="00361125">
        <w:rPr>
          <w:rFonts w:ascii="宋体" w:hAnsi="宋体" w:hint="eastAsia"/>
          <w:b/>
          <w:color w:val="000000"/>
          <w:szCs w:val="21"/>
        </w:rPr>
        <w:t>通货紧缩的成因</w:t>
      </w:r>
      <w:r>
        <w:rPr>
          <w:rFonts w:ascii="宋体" w:hAnsi="宋体" w:hint="eastAsia"/>
          <w:b/>
          <w:color w:val="000000"/>
          <w:szCs w:val="21"/>
        </w:rPr>
        <w:t>。</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答：尽管不同国家不同时期的通货紧缩有着不同的原因，但从国内外经济学家对通货紧缩的理论分析中，仍可概括出引起通货紧缩的一些原因:</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1.紧缩性的货币财政政策</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lastRenderedPageBreak/>
        <w:t>一国采取紧缩性的货币政策或财政政策，大量减少货币发行或削减政府开支以减少赤字，会直接导致货币供应不足，或加剧商品和劳务市场的供求失衡，从而引起物价下跌，出现政策紧缩型的通货紧缩。</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2.经济周期的变化</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经济周期达到繁荣的高峰阶段，生产能力过剩，供大于求，可引起物价下跌，出现经济周期型通货紧缩。</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3、生产力水平的提高和生产成本的降低</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技术连步提高了生产力水平,放松管制和改进管理降低了生产成本，因而会导致产品价格下降。出现成本压低型通货紧缩。</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4.投资和消费的有效需求不足</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当预期实际利率进一步降低和经济走势不佳时、消费和投资会出现有效需求不足，导致物价下跌，形成需求按下型通货紧缩。金融体系的效率降低或信贷扩张过快导致出现大量不良资产和</w:t>
      </w:r>
      <w:r>
        <w:rPr>
          <w:rFonts w:ascii="宋体" w:hAnsi="宋体" w:hint="eastAsia"/>
          <w:color w:val="000000"/>
          <w:szCs w:val="21"/>
        </w:rPr>
        <w:t>坏</w:t>
      </w:r>
      <w:r w:rsidRPr="00DA3630">
        <w:rPr>
          <w:rFonts w:ascii="宋体" w:hAnsi="宋体" w:hint="eastAsia"/>
          <w:color w:val="000000"/>
          <w:szCs w:val="21"/>
        </w:rPr>
        <w:t>账时，金融机构“借贷”或“慎贷”引起信用紧缩，也会减少社会总需求,导致通货紧缩。</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5、本币汇率高信和其他外部因素的冲击</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一国实行钉住强币的汇率制度时，本币汇率高估，会减少出口，扩大进口，加剧国内企业经营困难,促使消费需求趋减,导致物价持续下跌,出现外部冲击型的通货紧缩，国际市场的动荡也会引起国际收支逆差或资本外流，形成外部冲击型的通货紧缩。</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6、体制和制度因素</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体制和制度因素也会引起通货紧缩,例如企业制度由国有制向市场机制转轨时，工人现期和预期收入减少。导致有效需求下降:住房、养老、医疗、保险、教育等方面的制度变迁和转型。都可能会影响到个人和家庭的收支和消费行为，引起有效需求不足，导致物价下降，形成体制转型的通货紧缩。</w:t>
      </w:r>
    </w:p>
    <w:p w:rsidR="00CE2E27" w:rsidRPr="00DA3630" w:rsidRDefault="00CE2E27" w:rsidP="00CE2E27">
      <w:pPr>
        <w:spacing w:line="360" w:lineRule="auto"/>
        <w:ind w:firstLineChars="200" w:firstLine="420"/>
        <w:rPr>
          <w:rFonts w:ascii="宋体" w:hAnsi="宋体"/>
          <w:color w:val="000000"/>
          <w:szCs w:val="21"/>
        </w:rPr>
      </w:pPr>
      <w:r w:rsidRPr="00DA3630">
        <w:rPr>
          <w:rFonts w:ascii="宋体" w:hAnsi="宋体" w:hint="eastAsia"/>
          <w:color w:val="000000"/>
          <w:szCs w:val="21"/>
        </w:rPr>
        <w:t>7、供给结构不合理</w:t>
      </w:r>
    </w:p>
    <w:p w:rsidR="00CE2E27" w:rsidRDefault="00CE2E27" w:rsidP="00CE2E27">
      <w:pPr>
        <w:spacing w:line="360" w:lineRule="auto"/>
        <w:ind w:firstLineChars="200" w:firstLine="420"/>
        <w:rPr>
          <w:rFonts w:ascii="宋体" w:hAnsi="宋体" w:hint="eastAsia"/>
          <w:color w:val="000000"/>
          <w:szCs w:val="21"/>
        </w:rPr>
      </w:pPr>
      <w:r w:rsidRPr="00DA3630">
        <w:rPr>
          <w:rFonts w:ascii="宋体" w:hAnsi="宋体" w:hint="eastAsia"/>
          <w:color w:val="000000"/>
          <w:szCs w:val="21"/>
        </w:rPr>
        <w:t>由于前期经济中的</w:t>
      </w:r>
      <w:r>
        <w:rPr>
          <w:rFonts w:ascii="宋体" w:hAnsi="宋体" w:hint="eastAsia"/>
          <w:color w:val="000000"/>
          <w:szCs w:val="21"/>
        </w:rPr>
        <w:t>盲目</w:t>
      </w:r>
      <w:r w:rsidRPr="00DA3630">
        <w:rPr>
          <w:rFonts w:ascii="宋体" w:hAnsi="宋体" w:hint="eastAsia"/>
          <w:color w:val="000000"/>
          <w:szCs w:val="21"/>
        </w:rPr>
        <w:t>扩张和投资造成了不合理的供给结构和过多的无效供给不合理的供给结构和过多的无效供给，当积累到一定程度时必然会加剧供求之间的矛盾。一方面，许多商品无法实现其价值，迫使价格下跌:另一方面,大量货币收入不能转变为消费和投资，减少了有效需求，也会导致结构型通货紧缩。</w:t>
      </w:r>
    </w:p>
    <w:p w:rsidR="00CE2E27" w:rsidRDefault="00CE2E27" w:rsidP="00CE2E27">
      <w:pPr>
        <w:spacing w:line="360" w:lineRule="auto"/>
        <w:ind w:firstLineChars="200" w:firstLine="420"/>
        <w:rPr>
          <w:rFonts w:ascii="宋体" w:hAnsi="宋体" w:hint="eastAsia"/>
          <w:color w:val="000000"/>
          <w:szCs w:val="21"/>
        </w:rPr>
      </w:pPr>
    </w:p>
    <w:p w:rsidR="00CE2E27" w:rsidRDefault="00CE2E27" w:rsidP="00CE2E27">
      <w:pPr>
        <w:spacing w:line="360" w:lineRule="auto"/>
        <w:ind w:firstLineChars="200" w:firstLine="420"/>
        <w:rPr>
          <w:rFonts w:ascii="宋体" w:hAnsi="宋体" w:hint="eastAsia"/>
          <w:color w:val="000000"/>
          <w:szCs w:val="21"/>
        </w:rPr>
      </w:pPr>
    </w:p>
    <w:p w:rsidR="00CE2E27" w:rsidRDefault="00CE2E27" w:rsidP="00CE2E27">
      <w:pPr>
        <w:ind w:firstLineChars="200" w:firstLine="422"/>
        <w:rPr>
          <w:b/>
        </w:rPr>
      </w:pPr>
      <w:r>
        <w:rPr>
          <w:rFonts w:hint="eastAsia"/>
          <w:b/>
        </w:rPr>
        <w:lastRenderedPageBreak/>
        <w:t>2</w:t>
      </w:r>
      <w:r>
        <w:rPr>
          <w:rFonts w:hint="eastAsia"/>
          <w:b/>
        </w:rPr>
        <w:t>论述</w:t>
      </w:r>
      <w:r w:rsidRPr="003E3598">
        <w:rPr>
          <w:rFonts w:hint="eastAsia"/>
          <w:b/>
        </w:rPr>
        <w:t>金融监管的含义、目的和原则</w:t>
      </w:r>
      <w:r>
        <w:rPr>
          <w:rFonts w:hint="eastAsia"/>
          <w:b/>
        </w:rPr>
        <w:t>。</w:t>
      </w:r>
    </w:p>
    <w:p w:rsidR="00CE2E27" w:rsidRPr="003E3598" w:rsidRDefault="00CE2E27" w:rsidP="00CE2E27">
      <w:pPr>
        <w:ind w:firstLineChars="200" w:firstLine="420"/>
        <w:jc w:val="left"/>
        <w:rPr>
          <w:rFonts w:ascii="宋体" w:hAnsi="宋体"/>
          <w:color w:val="000000"/>
          <w:szCs w:val="21"/>
        </w:rPr>
      </w:pPr>
      <w:r w:rsidRPr="003E3598">
        <w:rPr>
          <w:rFonts w:hint="eastAsia"/>
        </w:rPr>
        <w:t>答：</w:t>
      </w:r>
      <w:r w:rsidRPr="003E3598">
        <w:rPr>
          <w:rFonts w:ascii="宋体" w:hAnsi="宋体" w:hint="eastAsia"/>
          <w:color w:val="000000"/>
          <w:szCs w:val="21"/>
        </w:rPr>
        <w:t>(</w:t>
      </w:r>
      <w:proofErr w:type="gramStart"/>
      <w:r w:rsidRPr="003E3598">
        <w:rPr>
          <w:rFonts w:ascii="宋体" w:hAnsi="宋体" w:hint="eastAsia"/>
          <w:color w:val="000000"/>
          <w:szCs w:val="21"/>
        </w:rPr>
        <w:t>一</w:t>
      </w:r>
      <w:proofErr w:type="gramEnd"/>
      <w:r w:rsidRPr="003E3598">
        <w:rPr>
          <w:rFonts w:ascii="宋体" w:hAnsi="宋体" w:hint="eastAsia"/>
          <w:color w:val="000000"/>
          <w:szCs w:val="21"/>
        </w:rPr>
        <w:t>)金融监管的含义</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金融监管是金融监督和金融管理的总称。</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金融监管是指政府通过特定的机构(如中央银行)对金融交易行为主体进行的某种限制或规定。金融监管本质上是一种具有特定内涵和特征的政府规制行为。纵观世界各国。凡是实行市场经济体制的国家，无不存在着政府对金融体系的管制。</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从词义上讲，金融监督是指金融主管当局对金融机构实施的全面性、经常性的检查</w:t>
      </w:r>
      <w:r>
        <w:rPr>
          <w:rFonts w:ascii="宋体" w:hAnsi="宋体" w:hint="eastAsia"/>
          <w:color w:val="000000"/>
          <w:szCs w:val="21"/>
        </w:rPr>
        <w:t>和</w:t>
      </w:r>
      <w:r w:rsidRPr="003E3598">
        <w:rPr>
          <w:rFonts w:ascii="宋体" w:hAnsi="宋体" w:hint="eastAsia"/>
          <w:color w:val="000000"/>
          <w:szCs w:val="21"/>
        </w:rPr>
        <w:t>督促，并以此促进金融机构依法稳健地经营和发展。金融管理是指金融主管当局依法对金融机构及其经营活动实施的领导、组织、协调和控制等一系列的活动。</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金融监管有狄义和广义之分、狭义的金融监管是指一国(地区或跨国)的中央银行或其他金融监管当局依据国家法律规定对整个金融业(包括金融机构和金融业务)实施的监督管理,广义的金融监管在上述含义之外，还包括金融机构的内部控制和稽核、行业自律性组织的监管、社会中介组织的监管等内容</w:t>
      </w:r>
      <w:r>
        <w:rPr>
          <w:rFonts w:ascii="宋体" w:hAnsi="宋体" w:hint="eastAsia"/>
          <w:color w:val="000000"/>
          <w:szCs w:val="21"/>
        </w:rPr>
        <w:t>。</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(二)金融监管的目的</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1、维持金融业健康运行的秩序，最大限度地减少银行业的风险，保障存款人和投资者的利益，促进银行业和经济的健康发展。</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2、确保公平</w:t>
      </w:r>
      <w:r>
        <w:rPr>
          <w:rFonts w:ascii="宋体" w:hAnsi="宋体" w:hint="eastAsia"/>
          <w:color w:val="000000"/>
          <w:szCs w:val="21"/>
        </w:rPr>
        <w:t>而</w:t>
      </w:r>
      <w:r w:rsidRPr="003E3598">
        <w:rPr>
          <w:rFonts w:ascii="宋体" w:hAnsi="宋体" w:hint="eastAsia"/>
          <w:color w:val="000000"/>
          <w:szCs w:val="21"/>
        </w:rPr>
        <w:t>有效地发放贷款,避免资金的乱拨乱划,防止欺诈活动或者不恰当的风险转嫁。</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3、金融监管还可以在一定程度上避免贷款发放过度集中于某一行业。</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4.银行倒闭不仅需要付出巨大代价、而且会波及国民经济的其他领域。金融监管可以确保金融服务达到一定水平从而提质社会福利。</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5、中央银行通过货储备和资产分配来向国民经济的其他领域传递货币政策,金融监管可以保证实现银行在执行货币政策时的传导机制。</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6、金融监管可以提供交易期户，向金融市场传递违约风险信息。</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(三)金融监管的原则</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金融监管原则即在政府金融监管机构以及金融机构内部的监管机构的金融监管活动</w:t>
      </w:r>
      <w:r>
        <w:rPr>
          <w:rFonts w:ascii="宋体" w:hAnsi="宋体" w:hint="eastAsia"/>
          <w:color w:val="000000"/>
          <w:szCs w:val="21"/>
        </w:rPr>
        <w:t>中，始终应</w:t>
      </w:r>
      <w:r w:rsidRPr="003E3598">
        <w:rPr>
          <w:rFonts w:ascii="宋体" w:hAnsi="宋体" w:hint="eastAsia"/>
          <w:color w:val="000000"/>
          <w:szCs w:val="21"/>
        </w:rPr>
        <w:t>当遵循的价值追求和量</w:t>
      </w:r>
      <w:proofErr w:type="gramStart"/>
      <w:r w:rsidRPr="003E3598">
        <w:rPr>
          <w:rFonts w:ascii="宋体" w:hAnsi="宋体" w:hint="eastAsia"/>
          <w:color w:val="000000"/>
          <w:szCs w:val="21"/>
        </w:rPr>
        <w:t>低行为</w:t>
      </w:r>
      <w:proofErr w:type="gramEnd"/>
      <w:r w:rsidRPr="003E3598">
        <w:rPr>
          <w:rFonts w:ascii="宋体" w:hAnsi="宋体" w:hint="eastAsia"/>
          <w:color w:val="000000"/>
          <w:szCs w:val="21"/>
        </w:rPr>
        <w:t>准则。金融监管应坚持以下基本原则:</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1、依法监管原则</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依法监管原则又称合法性原则、它是指金融监管必须依据法律、法规进行。监管的主体、监管的职责权限、监管措施等均由金融监管法和相关法律、法规规定。监管活动均应依法进</w:t>
      </w:r>
      <w:r w:rsidRPr="003E3598">
        <w:rPr>
          <w:rFonts w:ascii="宋体" w:hAnsi="宋体" w:hint="eastAsia"/>
          <w:color w:val="000000"/>
          <w:szCs w:val="21"/>
        </w:rPr>
        <w:lastRenderedPageBreak/>
        <w:t>行。</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2.公开、公正原则</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监管活动应最大限度地提高透明度。金融监管当局应公正执法、平等对待所有金融市场参与者。做到实体公正和程序公正。</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3.效率原则</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效率原则是指金融监管应当提高金融体系的整体效率，不得压制金融创新与金融竞争。同时、金融监管当局合理配置和利用监管资源以降低成本，减少社会支出，从而节约社会公共资源。</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4.独立性原则</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银行业监督管理机构及其从事管理监督管理工作的人员依法履行监督管理职责,受法律保护。地方政府、各级政府部门、社会团体和个人不得干涉。</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5.协调性原则</w:t>
      </w:r>
    </w:p>
    <w:p w:rsidR="00CE2E27" w:rsidRPr="003E3598" w:rsidRDefault="00CE2E27" w:rsidP="00CE2E27">
      <w:pPr>
        <w:spacing w:line="360" w:lineRule="auto"/>
        <w:ind w:firstLineChars="200" w:firstLine="420"/>
        <w:rPr>
          <w:rFonts w:ascii="宋体" w:hAnsi="宋体"/>
          <w:color w:val="000000"/>
          <w:szCs w:val="21"/>
        </w:rPr>
      </w:pPr>
      <w:r w:rsidRPr="003E3598">
        <w:rPr>
          <w:rFonts w:ascii="宋体" w:hAnsi="宋体" w:hint="eastAsia"/>
          <w:color w:val="000000"/>
          <w:szCs w:val="21"/>
        </w:rPr>
        <w:t>监管主体之间职责分明，分工合理，相互配合。这样可以节约监管成本，提高监管的效率。</w:t>
      </w:r>
    </w:p>
    <w:p w:rsidR="0044485E" w:rsidRPr="00CE2E27"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Default="0044485E" w:rsidP="00DA3630">
      <w:pPr>
        <w:spacing w:line="360" w:lineRule="auto"/>
        <w:ind w:firstLineChars="200" w:firstLine="420"/>
        <w:rPr>
          <w:rFonts w:ascii="宋体" w:hAnsi="宋体" w:hint="eastAsia"/>
          <w:color w:val="000000"/>
          <w:szCs w:val="21"/>
        </w:rPr>
      </w:pPr>
    </w:p>
    <w:p w:rsidR="0044485E" w:rsidRPr="0044485E" w:rsidRDefault="0044485E" w:rsidP="00DA3630">
      <w:pPr>
        <w:spacing w:line="360" w:lineRule="auto"/>
        <w:ind w:firstLineChars="200" w:firstLine="420"/>
        <w:rPr>
          <w:rFonts w:ascii="宋体" w:hAnsi="宋体"/>
          <w:color w:val="000000"/>
          <w:szCs w:val="21"/>
        </w:rPr>
      </w:pPr>
    </w:p>
    <w:sectPr w:rsidR="0044485E" w:rsidRPr="0044485E" w:rsidSect="00CE5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EB" w:rsidRDefault="007551EB" w:rsidP="00A90BE9">
      <w:r>
        <w:separator/>
      </w:r>
    </w:p>
  </w:endnote>
  <w:endnote w:type="continuationSeparator" w:id="0">
    <w:p w:rsidR="007551EB" w:rsidRDefault="007551EB" w:rsidP="00A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EB" w:rsidRDefault="007551EB" w:rsidP="00A90BE9">
      <w:r>
        <w:separator/>
      </w:r>
    </w:p>
  </w:footnote>
  <w:footnote w:type="continuationSeparator" w:id="0">
    <w:p w:rsidR="007551EB" w:rsidRDefault="007551EB" w:rsidP="00A90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041E0"/>
    <w:multiLevelType w:val="hybridMultilevel"/>
    <w:tmpl w:val="BE7E5998"/>
    <w:lvl w:ilvl="0" w:tplc="2ED4DC9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E9"/>
    <w:rsid w:val="00055D8F"/>
    <w:rsid w:val="000F3CA3"/>
    <w:rsid w:val="00121415"/>
    <w:rsid w:val="003217BF"/>
    <w:rsid w:val="00361125"/>
    <w:rsid w:val="00387122"/>
    <w:rsid w:val="00395A49"/>
    <w:rsid w:val="003E3598"/>
    <w:rsid w:val="0044485E"/>
    <w:rsid w:val="004D29B5"/>
    <w:rsid w:val="005C3FC3"/>
    <w:rsid w:val="006935B6"/>
    <w:rsid w:val="006B561E"/>
    <w:rsid w:val="007551EB"/>
    <w:rsid w:val="007D2B3E"/>
    <w:rsid w:val="0084393D"/>
    <w:rsid w:val="008A33C2"/>
    <w:rsid w:val="008C7EC1"/>
    <w:rsid w:val="008F1C20"/>
    <w:rsid w:val="00A82505"/>
    <w:rsid w:val="00A90BE9"/>
    <w:rsid w:val="00C85228"/>
    <w:rsid w:val="00CC1F49"/>
    <w:rsid w:val="00CE2E27"/>
    <w:rsid w:val="00CE558E"/>
    <w:rsid w:val="00DA3630"/>
    <w:rsid w:val="00DF1A8C"/>
    <w:rsid w:val="00E21398"/>
    <w:rsid w:val="00E6787B"/>
    <w:rsid w:val="00ED15D4"/>
    <w:rsid w:val="00F36918"/>
    <w:rsid w:val="00F8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nhideWhenUsed/>
    <w:qFormat/>
    <w:rsid w:val="00A90BE9"/>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BE9"/>
    <w:rPr>
      <w:sz w:val="18"/>
      <w:szCs w:val="18"/>
    </w:rPr>
  </w:style>
  <w:style w:type="paragraph" w:styleId="a4">
    <w:name w:val="footer"/>
    <w:basedOn w:val="a"/>
    <w:link w:val="Char0"/>
    <w:uiPriority w:val="99"/>
    <w:unhideWhenUsed/>
    <w:rsid w:val="00A90BE9"/>
    <w:pPr>
      <w:tabs>
        <w:tab w:val="center" w:pos="4153"/>
        <w:tab w:val="right" w:pos="8306"/>
      </w:tabs>
      <w:snapToGrid w:val="0"/>
      <w:jc w:val="left"/>
    </w:pPr>
    <w:rPr>
      <w:sz w:val="18"/>
      <w:szCs w:val="18"/>
    </w:rPr>
  </w:style>
  <w:style w:type="character" w:customStyle="1" w:styleId="Char0">
    <w:name w:val="页脚 Char"/>
    <w:basedOn w:val="a0"/>
    <w:link w:val="a4"/>
    <w:uiPriority w:val="99"/>
    <w:rsid w:val="00A90BE9"/>
    <w:rPr>
      <w:sz w:val="18"/>
      <w:szCs w:val="18"/>
    </w:rPr>
  </w:style>
  <w:style w:type="character" w:customStyle="1" w:styleId="3Char">
    <w:name w:val="标题 3 Char"/>
    <w:basedOn w:val="a0"/>
    <w:link w:val="3"/>
    <w:rsid w:val="00A90BE9"/>
    <w:rPr>
      <w:rFonts w:ascii="Calibri" w:eastAsia="宋体" w:hAnsi="Calibri" w:cs="Times New Roman"/>
      <w:b/>
      <w:bCs/>
      <w:sz w:val="32"/>
      <w:szCs w:val="32"/>
    </w:rPr>
  </w:style>
  <w:style w:type="character" w:customStyle="1" w:styleId="fontstyle01">
    <w:name w:val="fontstyle01"/>
    <w:rsid w:val="00A90BE9"/>
    <w:rPr>
      <w:rFonts w:ascii="宋体" w:eastAsia="宋体" w:hAnsi="宋体" w:hint="eastAsia"/>
      <w:b w:val="0"/>
      <w:bCs w:val="0"/>
      <w:i w:val="0"/>
      <w:iCs w:val="0"/>
      <w:color w:val="000000"/>
      <w:sz w:val="28"/>
      <w:szCs w:val="28"/>
    </w:rPr>
  </w:style>
  <w:style w:type="character" w:customStyle="1" w:styleId="fontstyle11">
    <w:name w:val="fontstyle11"/>
    <w:rsid w:val="00A90BE9"/>
    <w:rPr>
      <w:rFonts w:ascii="楷体" w:eastAsia="楷体" w:hAnsi="楷体" w:hint="eastAsia"/>
      <w:b w:val="0"/>
      <w:bCs w:val="0"/>
      <w:i w:val="0"/>
      <w:iCs w:val="0"/>
      <w:color w:val="000000"/>
      <w:sz w:val="28"/>
      <w:szCs w:val="28"/>
    </w:rPr>
  </w:style>
  <w:style w:type="paragraph" w:styleId="a5">
    <w:name w:val="List Paragraph"/>
    <w:basedOn w:val="a"/>
    <w:uiPriority w:val="34"/>
    <w:qFormat/>
    <w:rsid w:val="00055D8F"/>
    <w:pPr>
      <w:ind w:firstLineChars="200" w:firstLine="420"/>
    </w:pPr>
  </w:style>
  <w:style w:type="paragraph" w:styleId="a6">
    <w:name w:val="Plain Text"/>
    <w:basedOn w:val="a"/>
    <w:link w:val="Char1"/>
    <w:rsid w:val="00055D8F"/>
    <w:rPr>
      <w:rFonts w:ascii="宋体" w:eastAsia="宋体" w:hAnsi="Courier New" w:cs="Courier New"/>
      <w:szCs w:val="21"/>
    </w:rPr>
  </w:style>
  <w:style w:type="character" w:customStyle="1" w:styleId="Char1">
    <w:name w:val="纯文本 Char"/>
    <w:basedOn w:val="a0"/>
    <w:link w:val="a6"/>
    <w:rsid w:val="00055D8F"/>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nhideWhenUsed/>
    <w:qFormat/>
    <w:rsid w:val="00A90BE9"/>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BE9"/>
    <w:rPr>
      <w:sz w:val="18"/>
      <w:szCs w:val="18"/>
    </w:rPr>
  </w:style>
  <w:style w:type="paragraph" w:styleId="a4">
    <w:name w:val="footer"/>
    <w:basedOn w:val="a"/>
    <w:link w:val="Char0"/>
    <w:uiPriority w:val="99"/>
    <w:unhideWhenUsed/>
    <w:rsid w:val="00A90BE9"/>
    <w:pPr>
      <w:tabs>
        <w:tab w:val="center" w:pos="4153"/>
        <w:tab w:val="right" w:pos="8306"/>
      </w:tabs>
      <w:snapToGrid w:val="0"/>
      <w:jc w:val="left"/>
    </w:pPr>
    <w:rPr>
      <w:sz w:val="18"/>
      <w:szCs w:val="18"/>
    </w:rPr>
  </w:style>
  <w:style w:type="character" w:customStyle="1" w:styleId="Char0">
    <w:name w:val="页脚 Char"/>
    <w:basedOn w:val="a0"/>
    <w:link w:val="a4"/>
    <w:uiPriority w:val="99"/>
    <w:rsid w:val="00A90BE9"/>
    <w:rPr>
      <w:sz w:val="18"/>
      <w:szCs w:val="18"/>
    </w:rPr>
  </w:style>
  <w:style w:type="character" w:customStyle="1" w:styleId="3Char">
    <w:name w:val="标题 3 Char"/>
    <w:basedOn w:val="a0"/>
    <w:link w:val="3"/>
    <w:rsid w:val="00A90BE9"/>
    <w:rPr>
      <w:rFonts w:ascii="Calibri" w:eastAsia="宋体" w:hAnsi="Calibri" w:cs="Times New Roman"/>
      <w:b/>
      <w:bCs/>
      <w:sz w:val="32"/>
      <w:szCs w:val="32"/>
    </w:rPr>
  </w:style>
  <w:style w:type="character" w:customStyle="1" w:styleId="fontstyle01">
    <w:name w:val="fontstyle01"/>
    <w:rsid w:val="00A90BE9"/>
    <w:rPr>
      <w:rFonts w:ascii="宋体" w:eastAsia="宋体" w:hAnsi="宋体" w:hint="eastAsia"/>
      <w:b w:val="0"/>
      <w:bCs w:val="0"/>
      <w:i w:val="0"/>
      <w:iCs w:val="0"/>
      <w:color w:val="000000"/>
      <w:sz w:val="28"/>
      <w:szCs w:val="28"/>
    </w:rPr>
  </w:style>
  <w:style w:type="character" w:customStyle="1" w:styleId="fontstyle11">
    <w:name w:val="fontstyle11"/>
    <w:rsid w:val="00A90BE9"/>
    <w:rPr>
      <w:rFonts w:ascii="楷体" w:eastAsia="楷体" w:hAnsi="楷体" w:hint="eastAsia"/>
      <w:b w:val="0"/>
      <w:bCs w:val="0"/>
      <w:i w:val="0"/>
      <w:iCs w:val="0"/>
      <w:color w:val="000000"/>
      <w:sz w:val="28"/>
      <w:szCs w:val="28"/>
    </w:rPr>
  </w:style>
  <w:style w:type="paragraph" w:styleId="a5">
    <w:name w:val="List Paragraph"/>
    <w:basedOn w:val="a"/>
    <w:uiPriority w:val="34"/>
    <w:qFormat/>
    <w:rsid w:val="00055D8F"/>
    <w:pPr>
      <w:ind w:firstLineChars="200" w:firstLine="420"/>
    </w:pPr>
  </w:style>
  <w:style w:type="paragraph" w:styleId="a6">
    <w:name w:val="Plain Text"/>
    <w:basedOn w:val="a"/>
    <w:link w:val="Char1"/>
    <w:rsid w:val="00055D8F"/>
    <w:rPr>
      <w:rFonts w:ascii="宋体" w:eastAsia="宋体" w:hAnsi="Courier New" w:cs="Courier New"/>
      <w:szCs w:val="21"/>
    </w:rPr>
  </w:style>
  <w:style w:type="character" w:customStyle="1" w:styleId="Char1">
    <w:name w:val="纯文本 Char"/>
    <w:basedOn w:val="a0"/>
    <w:link w:val="a6"/>
    <w:rsid w:val="00055D8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1044</Words>
  <Characters>5951</Characters>
  <Application>Microsoft Office Word</Application>
  <DocSecurity>0</DocSecurity>
  <Lines>49</Lines>
  <Paragraphs>13</Paragraphs>
  <ScaleCrop>false</ScaleCrop>
  <Company>Microsoft</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ran</cp:lastModifiedBy>
  <cp:revision>2</cp:revision>
  <dcterms:created xsi:type="dcterms:W3CDTF">2023-10-13T02:37:00Z</dcterms:created>
  <dcterms:modified xsi:type="dcterms:W3CDTF">2023-10-13T02:37:00Z</dcterms:modified>
</cp:coreProperties>
</file>