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95" w:rsidRDefault="009F1A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</w:t>
      </w:r>
      <w:r w:rsidR="005F2187">
        <w:rPr>
          <w:rFonts w:hint="eastAsia"/>
          <w:sz w:val="24"/>
          <w:szCs w:val="24"/>
        </w:rPr>
        <w:t>4</w:t>
      </w:r>
      <w:r w:rsidR="005F2187">
        <w:rPr>
          <w:rFonts w:hint="eastAsia"/>
          <w:sz w:val="24"/>
          <w:szCs w:val="24"/>
        </w:rPr>
        <w:t>次作业</w:t>
      </w:r>
    </w:p>
    <w:p w:rsidR="002C3D95" w:rsidRDefault="009F1A7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名词解释</w:t>
      </w:r>
    </w:p>
    <w:p w:rsidR="002C3D95" w:rsidRDefault="009F1A7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资本化率</w:t>
      </w:r>
    </w:p>
    <w:p w:rsidR="002C3D95" w:rsidRDefault="009F1A7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公开市场假设</w:t>
      </w:r>
    </w:p>
    <w:p w:rsidR="002C3D95" w:rsidRDefault="0080778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公允价值</w:t>
      </w:r>
    </w:p>
    <w:p w:rsidR="002C3D95" w:rsidRDefault="0080778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市场价值</w:t>
      </w:r>
    </w:p>
    <w:p w:rsidR="002C3D95" w:rsidRDefault="009F1A77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市场法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企业价值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资产的功能性贬值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评估基准日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合并对价分摊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资产评估</w:t>
      </w: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Pr="005F2187" w:rsidRDefault="005F2187" w:rsidP="005F2187">
      <w:pPr>
        <w:rPr>
          <w:sz w:val="24"/>
          <w:szCs w:val="24"/>
        </w:rPr>
      </w:pPr>
    </w:p>
    <w:p w:rsidR="002C3D95" w:rsidRDefault="009F1A7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简答</w:t>
      </w:r>
    </w:p>
    <w:p w:rsidR="002C3D95" w:rsidRDefault="009F1A7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资产评估原则</w:t>
      </w:r>
    </w:p>
    <w:p w:rsidR="002C3D95" w:rsidRDefault="009F1A7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运用市场法评估单项资产需考虑的可比因素有哪些？</w:t>
      </w:r>
    </w:p>
    <w:p w:rsidR="002C3D95" w:rsidRDefault="009F1A7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经营租赁与融资租赁区别</w:t>
      </w:r>
    </w:p>
    <w:p w:rsidR="002C3D95" w:rsidRDefault="009F1A77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房地产评估原则</w:t>
      </w:r>
    </w:p>
    <w:p w:rsidR="005F2187" w:rsidRPr="005F2187" w:rsidRDefault="005F2187" w:rsidP="005F218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F2187">
        <w:rPr>
          <w:rFonts w:hint="eastAsia"/>
          <w:sz w:val="24"/>
          <w:szCs w:val="24"/>
        </w:rPr>
        <w:t>债券投资与股票投资各有何特点</w:t>
      </w:r>
    </w:p>
    <w:p w:rsidR="005F2187" w:rsidRPr="005F2187" w:rsidRDefault="005F2187" w:rsidP="005F218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F2187">
        <w:rPr>
          <w:sz w:val="24"/>
          <w:szCs w:val="24"/>
        </w:rPr>
        <w:t>履行资产评估程序基本要求</w:t>
      </w:r>
    </w:p>
    <w:p w:rsidR="005F2187" w:rsidRPr="005F2187" w:rsidRDefault="005F2187" w:rsidP="005F21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5F2187">
        <w:rPr>
          <w:sz w:val="24"/>
          <w:szCs w:val="24"/>
        </w:rPr>
        <w:t>机器设备评估特点</w:t>
      </w:r>
    </w:p>
    <w:p w:rsidR="005F2187" w:rsidRDefault="005F2187" w:rsidP="005F2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、收益性应用的前提假设及优缺点</w:t>
      </w:r>
    </w:p>
    <w:p w:rsidR="005F2187" w:rsidRP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Pr="005F2187" w:rsidRDefault="005F2187" w:rsidP="005F2187">
      <w:pPr>
        <w:rPr>
          <w:sz w:val="24"/>
          <w:szCs w:val="24"/>
        </w:rPr>
      </w:pPr>
    </w:p>
    <w:p w:rsidR="002C3D95" w:rsidRDefault="009F1A7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计算</w:t>
      </w:r>
    </w:p>
    <w:p w:rsidR="002C3D95" w:rsidRDefault="009F1A7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某房地产受益期限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年，未来每年收益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万，资本化率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，则其评估值为多少？</w:t>
      </w:r>
      <w:r w:rsidR="005F2187">
        <w:rPr>
          <w:sz w:val="24"/>
          <w:szCs w:val="24"/>
        </w:rPr>
        <w:t xml:space="preserve"> </w:t>
      </w:r>
    </w:p>
    <w:p w:rsidR="002C3D95" w:rsidRDefault="009F1A7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有一被评估宗地</w:t>
      </w:r>
      <w:r>
        <w:rPr>
          <w:sz w:val="24"/>
          <w:szCs w:val="24"/>
        </w:rPr>
        <w:t>A,</w:t>
      </w:r>
      <w:r>
        <w:rPr>
          <w:sz w:val="24"/>
          <w:szCs w:val="24"/>
        </w:rPr>
        <w:t>与被评估宗地条件类似的宗地甲、乙、丙，有关对比资料如下</w:t>
      </w:r>
    </w:p>
    <w:tbl>
      <w:tblPr>
        <w:tblStyle w:val="a6"/>
        <w:tblW w:w="0" w:type="auto"/>
        <w:jc w:val="center"/>
        <w:tblLook w:val="0620" w:firstRow="1" w:lastRow="0" w:firstColumn="0" w:lastColumn="0" w:noHBand="1" w:noVBand="1"/>
      </w:tblPr>
      <w:tblGrid>
        <w:gridCol w:w="1419"/>
        <w:gridCol w:w="1753"/>
        <w:gridCol w:w="1245"/>
        <w:gridCol w:w="1259"/>
        <w:gridCol w:w="1419"/>
      </w:tblGrid>
      <w:tr w:rsidR="002C3D95">
        <w:trPr>
          <w:trHeight w:val="323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宗地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成交价（万元）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交易时间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交易情况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区域因素</w:t>
            </w:r>
          </w:p>
        </w:tc>
      </w:tr>
      <w:tr w:rsidR="002C3D95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 w:rsidP="0080778A">
            <w:pPr>
              <w:pStyle w:val="a3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2C3D95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</w:tr>
      <w:tr w:rsidR="002C3D95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 w:rsidP="0080778A">
            <w:pPr>
              <w:pStyle w:val="a3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 w:rsidP="0080778A">
            <w:pPr>
              <w:pStyle w:val="a3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+1%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+1%</w:t>
            </w:r>
          </w:p>
        </w:tc>
      </w:tr>
      <w:tr w:rsidR="002C3D95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乙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+2%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-2%</w:t>
            </w:r>
          </w:p>
        </w:tc>
      </w:tr>
      <w:tr w:rsidR="002C3D95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 w:rsidP="0080778A">
            <w:pPr>
              <w:pStyle w:val="a3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丙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 w:rsidP="0080778A">
            <w:pPr>
              <w:pStyle w:val="a3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2013.11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-1%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95" w:rsidRDefault="009F1A7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</w:tr>
    </w:tbl>
    <w:p w:rsidR="002C3D95" w:rsidRDefault="009F1A77">
      <w:pPr>
        <w:pStyle w:val="a3"/>
        <w:ind w:left="780" w:firstLineChars="0" w:firstLine="0"/>
        <w:rPr>
          <w:sz w:val="24"/>
          <w:szCs w:val="24"/>
        </w:rPr>
      </w:pPr>
      <w:r>
        <w:rPr>
          <w:sz w:val="24"/>
          <w:szCs w:val="24"/>
        </w:rPr>
        <w:t>表中百分比指标为参照物与被评估宗地相比增减变动幅度，自</w:t>
      </w:r>
    </w:p>
    <w:p w:rsidR="002C3D95" w:rsidRDefault="009F1A77">
      <w:pPr>
        <w:pStyle w:val="a3"/>
        <w:ind w:left="780" w:firstLineChars="0" w:firstLine="0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>年以来，每个月地价上涨</w:t>
      </w:r>
      <w:r>
        <w:rPr>
          <w:sz w:val="24"/>
          <w:szCs w:val="24"/>
        </w:rPr>
        <w:t>1%</w:t>
      </w:r>
      <w:r>
        <w:rPr>
          <w:sz w:val="24"/>
          <w:szCs w:val="24"/>
        </w:rPr>
        <w:t>，要求</w:t>
      </w:r>
      <w:r>
        <w:rPr>
          <w:sz w:val="24"/>
          <w:szCs w:val="24"/>
        </w:rPr>
        <w:t>: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）计算参照物的修正价格。（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）计算参照物修正后的地价。</w:t>
      </w:r>
    </w:p>
    <w:p w:rsidR="002C3D95" w:rsidRDefault="009F1A7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某房地产的收益期为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年，预测其未来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年净收益，分别为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lastRenderedPageBreak/>
        <w:t>万、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万，从第</w:t>
      </w:r>
      <w:r>
        <w:rPr>
          <w:rFonts w:hint="eastAsia"/>
          <w:sz w:val="24"/>
          <w:szCs w:val="24"/>
        </w:rPr>
        <w:t>6</w:t>
      </w:r>
      <w:r w:rsidR="00E0097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到第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年每年净收益稳定在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万左右，该类资产报酬率为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，计算该房地产的收益价值？（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</w:p>
    <w:p w:rsidR="002C3D95" w:rsidRDefault="009F1A7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某房地产的受益期限</w:t>
      </w:r>
      <w:r>
        <w:rPr>
          <w:sz w:val="24"/>
          <w:szCs w:val="24"/>
        </w:rPr>
        <w:t>48</w:t>
      </w:r>
      <w:r>
        <w:rPr>
          <w:sz w:val="24"/>
          <w:szCs w:val="24"/>
        </w:rPr>
        <w:t>年，未来第一年的净收益为</w:t>
      </w:r>
      <w:r>
        <w:rPr>
          <w:sz w:val="24"/>
          <w:szCs w:val="24"/>
        </w:rPr>
        <w:t>16</w:t>
      </w:r>
      <w:r>
        <w:rPr>
          <w:sz w:val="24"/>
          <w:szCs w:val="24"/>
        </w:rPr>
        <w:t>万元，以后每年的净收益在上一年基础上递减</w:t>
      </w:r>
      <w:r>
        <w:rPr>
          <w:sz w:val="24"/>
          <w:szCs w:val="24"/>
        </w:rPr>
        <w:t>2%</w:t>
      </w:r>
      <w:r>
        <w:rPr>
          <w:sz w:val="24"/>
          <w:szCs w:val="24"/>
        </w:rPr>
        <w:t>，该类房地产的报酬率为</w:t>
      </w:r>
      <w:r>
        <w:rPr>
          <w:sz w:val="24"/>
          <w:szCs w:val="24"/>
        </w:rPr>
        <w:t>9%</w:t>
      </w:r>
      <w:r>
        <w:rPr>
          <w:sz w:val="24"/>
          <w:szCs w:val="24"/>
        </w:rPr>
        <w:t>，请计算该房地产收益价值。</w:t>
      </w:r>
    </w:p>
    <w:p w:rsidR="002C3D95" w:rsidRDefault="002C3D95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 w:rsidP="005F218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某被评估设备购建于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月，账面价值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万元，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</w:p>
    <w:p w:rsidR="005F2187" w:rsidRDefault="005F2187" w:rsidP="005F2187">
      <w:pPr>
        <w:pStyle w:val="a3"/>
        <w:ind w:left="8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月对该设备进行了技术改造，以使用某种专利技术，改造费用为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万元，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月对该设备进行评估，评估基准日为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日。现得到以下数据：</w:t>
      </w:r>
      <w:r>
        <w:rPr>
          <w:rFonts w:hint="eastAsia"/>
          <w:sz w:val="24"/>
          <w:szCs w:val="24"/>
        </w:rPr>
        <w:t>(1)2010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年该类设备的定基价格指数分别为</w:t>
      </w:r>
      <w:r>
        <w:rPr>
          <w:rFonts w:hint="eastAsia"/>
          <w:sz w:val="24"/>
          <w:szCs w:val="24"/>
        </w:rPr>
        <w:t>105%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110%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110%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115%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被评估设备的月人工成本比同类设备节约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元；</w:t>
      </w: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>被评估设备所在企业的正常投资报酬率为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，规模效益指数为</w:t>
      </w:r>
      <w:r>
        <w:rPr>
          <w:rFonts w:hint="eastAsia"/>
          <w:sz w:val="24"/>
          <w:szCs w:val="24"/>
        </w:rPr>
        <w:t>0.7</w:t>
      </w:r>
      <w:r>
        <w:rPr>
          <w:rFonts w:hint="eastAsia"/>
          <w:sz w:val="24"/>
          <w:szCs w:val="24"/>
        </w:rPr>
        <w:t>，该企业为正常纳税企业（企业所得税税率</w:t>
      </w:r>
      <w:r>
        <w:rPr>
          <w:rFonts w:hint="eastAsia"/>
          <w:sz w:val="24"/>
          <w:szCs w:val="24"/>
        </w:rPr>
        <w:t>25%</w:t>
      </w:r>
      <w:r>
        <w:rPr>
          <w:rFonts w:hint="eastAsia"/>
          <w:sz w:val="24"/>
          <w:szCs w:val="24"/>
        </w:rPr>
        <w:t>）；</w:t>
      </w: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>经过了解得知该设备截止到评估基准日之前，其实际利用率为正常利用率的</w:t>
      </w:r>
      <w:r>
        <w:rPr>
          <w:rFonts w:hint="eastAsia"/>
          <w:sz w:val="24"/>
          <w:szCs w:val="24"/>
        </w:rPr>
        <w:t>60%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>经过评估人员鉴定分析认为，被评估设备尚可使用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年，预计评估基准日后其利用率可以达到设计标准的</w:t>
      </w:r>
      <w:r>
        <w:rPr>
          <w:rFonts w:hint="eastAsia"/>
          <w:sz w:val="24"/>
          <w:szCs w:val="24"/>
        </w:rPr>
        <w:t>80%</w:t>
      </w:r>
      <w:r>
        <w:rPr>
          <w:rFonts w:hint="eastAsia"/>
          <w:sz w:val="24"/>
          <w:szCs w:val="24"/>
        </w:rPr>
        <w:t>，根据上述条件估算该设备的有关技术经济参数和评估价值。</w:t>
      </w:r>
    </w:p>
    <w:p w:rsidR="005F2187" w:rsidRDefault="005F2187" w:rsidP="005F218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某写字楼过去的市场价格为</w:t>
      </w:r>
      <w:r>
        <w:rPr>
          <w:sz w:val="24"/>
          <w:szCs w:val="24"/>
        </w:rPr>
        <w:t>12000</w:t>
      </w:r>
      <w:r>
        <w:rPr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sz w:val="24"/>
          <w:szCs w:val="24"/>
        </w:rPr>
        <w:t>平米，目前房地产市场不景气，其市场租金每天</w:t>
      </w:r>
      <w:r>
        <w:rPr>
          <w:sz w:val="24"/>
          <w:szCs w:val="24"/>
        </w:rPr>
        <w:t>3</w:t>
      </w:r>
      <w:r>
        <w:rPr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sz w:val="24"/>
          <w:szCs w:val="24"/>
        </w:rPr>
        <w:t>平米，该类写字楼净收益为市场租金的</w:t>
      </w:r>
      <w:r>
        <w:rPr>
          <w:sz w:val="24"/>
          <w:szCs w:val="24"/>
        </w:rPr>
        <w:t>70%</w:t>
      </w:r>
      <w:r>
        <w:rPr>
          <w:sz w:val="24"/>
          <w:szCs w:val="24"/>
        </w:rPr>
        <w:t>，预测房地产市场</w:t>
      </w:r>
      <w:r>
        <w:rPr>
          <w:sz w:val="24"/>
          <w:szCs w:val="24"/>
        </w:rPr>
        <w:t>3</w:t>
      </w:r>
      <w:r>
        <w:rPr>
          <w:sz w:val="24"/>
          <w:szCs w:val="24"/>
        </w:rPr>
        <w:t>年后会回升，那时写字楼的市场价格达到</w:t>
      </w:r>
      <w:r>
        <w:rPr>
          <w:sz w:val="24"/>
          <w:szCs w:val="24"/>
        </w:rPr>
        <w:t>12500</w:t>
      </w:r>
      <w:r>
        <w:rPr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sz w:val="24"/>
          <w:szCs w:val="24"/>
        </w:rPr>
        <w:t>平米，转让该写字楼的税费为市场价格的</w:t>
      </w:r>
      <w:r>
        <w:rPr>
          <w:sz w:val="24"/>
          <w:szCs w:val="24"/>
        </w:rPr>
        <w:t>6%</w:t>
      </w:r>
      <w:r>
        <w:rPr>
          <w:sz w:val="24"/>
          <w:szCs w:val="24"/>
        </w:rPr>
        <w:t>，如果投资者要求的投资报酬率为</w:t>
      </w:r>
      <w:r>
        <w:rPr>
          <w:sz w:val="24"/>
          <w:szCs w:val="24"/>
        </w:rPr>
        <w:t>10%</w:t>
      </w:r>
      <w:r>
        <w:rPr>
          <w:sz w:val="24"/>
          <w:szCs w:val="24"/>
        </w:rPr>
        <w:t>，求该写字楼目前价值？</w:t>
      </w:r>
      <w:r>
        <w:rPr>
          <w:sz w:val="24"/>
          <w:szCs w:val="24"/>
        </w:rPr>
        <w:t xml:space="preserve"> </w:t>
      </w:r>
    </w:p>
    <w:p w:rsidR="005F2187" w:rsidRDefault="005F2187" w:rsidP="005F2187">
      <w:pPr>
        <w:pStyle w:val="a3"/>
        <w:numPr>
          <w:ilvl w:val="0"/>
          <w:numId w:val="4"/>
        </w:numPr>
        <w:ind w:left="78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某房地产受益期限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年，未来每年收益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万元，资本化率</w:t>
      </w:r>
      <w:r>
        <w:rPr>
          <w:rFonts w:hint="eastAsia"/>
          <w:sz w:val="24"/>
          <w:szCs w:val="24"/>
        </w:rPr>
        <w:t>15%</w:t>
      </w:r>
      <w:r>
        <w:rPr>
          <w:rFonts w:hint="eastAsia"/>
          <w:sz w:val="24"/>
          <w:szCs w:val="24"/>
        </w:rPr>
        <w:t>，则其评估值？</w:t>
      </w:r>
      <w:r>
        <w:rPr>
          <w:sz w:val="24"/>
          <w:szCs w:val="24"/>
        </w:rPr>
        <w:t xml:space="preserve"> </w:t>
      </w:r>
    </w:p>
    <w:p w:rsidR="005F2187" w:rsidRDefault="005F2187" w:rsidP="005F2187">
      <w:pPr>
        <w:pStyle w:val="a3"/>
        <w:numPr>
          <w:ilvl w:val="0"/>
          <w:numId w:val="4"/>
        </w:numPr>
        <w:ind w:left="786" w:firstLineChars="0"/>
        <w:rPr>
          <w:sz w:val="24"/>
          <w:szCs w:val="24"/>
        </w:rPr>
      </w:pPr>
      <w:r>
        <w:rPr>
          <w:sz w:val="24"/>
          <w:szCs w:val="24"/>
        </w:rPr>
        <w:t>某待评估的生产控制装置正常运行需要</w:t>
      </w:r>
      <w:r>
        <w:rPr>
          <w:sz w:val="24"/>
          <w:szCs w:val="24"/>
        </w:rPr>
        <w:t>6</w:t>
      </w:r>
      <w:r>
        <w:rPr>
          <w:sz w:val="24"/>
          <w:szCs w:val="24"/>
        </w:rPr>
        <w:t>名技术操作员，而目前的新式同类控制装置仅需要</w:t>
      </w:r>
      <w:r>
        <w:rPr>
          <w:sz w:val="24"/>
          <w:szCs w:val="24"/>
        </w:rPr>
        <w:t>4</w:t>
      </w:r>
      <w:r>
        <w:rPr>
          <w:sz w:val="24"/>
          <w:szCs w:val="24"/>
        </w:rPr>
        <w:t>名操作员。假定待评估装置与新装置的运营成本在其他方面相同，操作人员的人均年工资福利费为</w:t>
      </w:r>
      <w:r>
        <w:rPr>
          <w:sz w:val="24"/>
          <w:szCs w:val="24"/>
        </w:rPr>
        <w:t>12000</w:t>
      </w:r>
      <w:r>
        <w:rPr>
          <w:sz w:val="24"/>
          <w:szCs w:val="24"/>
        </w:rPr>
        <w:t>元，待评估资产还可以使用</w:t>
      </w:r>
      <w:r>
        <w:rPr>
          <w:sz w:val="24"/>
          <w:szCs w:val="24"/>
        </w:rPr>
        <w:t>3</w:t>
      </w:r>
      <w:r>
        <w:rPr>
          <w:sz w:val="24"/>
          <w:szCs w:val="24"/>
        </w:rPr>
        <w:t>年，所得税税率为</w:t>
      </w:r>
      <w:r>
        <w:rPr>
          <w:sz w:val="24"/>
          <w:szCs w:val="24"/>
        </w:rPr>
        <w:t>25%</w:t>
      </w:r>
      <w:r>
        <w:rPr>
          <w:sz w:val="24"/>
          <w:szCs w:val="24"/>
        </w:rPr>
        <w:t>，适用折现率为</w:t>
      </w:r>
      <w:r>
        <w:rPr>
          <w:sz w:val="24"/>
          <w:szCs w:val="24"/>
        </w:rPr>
        <w:t>10%</w:t>
      </w:r>
      <w:r>
        <w:rPr>
          <w:sz w:val="24"/>
          <w:szCs w:val="24"/>
        </w:rPr>
        <w:t>。根据上述材料计算功能性贬值？</w:t>
      </w: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 w:rsidP="005F2187">
      <w:pPr>
        <w:pStyle w:val="a3"/>
        <w:numPr>
          <w:ilvl w:val="0"/>
          <w:numId w:val="5"/>
        </w:numPr>
        <w:ind w:left="480" w:firstLineChars="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名词解释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资本化率</w:t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>P21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公开市场假设</w:t>
      </w:r>
      <w:r>
        <w:rPr>
          <w:rFonts w:hint="eastAsia"/>
          <w:sz w:val="24"/>
          <w:szCs w:val="24"/>
        </w:rPr>
        <w:t xml:space="preserve">            P14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公允价值</w:t>
      </w:r>
      <w:r>
        <w:rPr>
          <w:rFonts w:hint="eastAsia"/>
          <w:sz w:val="24"/>
          <w:szCs w:val="24"/>
        </w:rPr>
        <w:t xml:space="preserve">                P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市场价值</w:t>
      </w:r>
      <w:r>
        <w:rPr>
          <w:rFonts w:hint="eastAsia"/>
          <w:sz w:val="24"/>
          <w:szCs w:val="24"/>
        </w:rPr>
        <w:t xml:space="preserve">                P10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市场</w:t>
      </w: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 xml:space="preserve">                  P</w:t>
      </w:r>
      <w:r>
        <w:rPr>
          <w:sz w:val="24"/>
          <w:szCs w:val="24"/>
        </w:rPr>
        <w:t>21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企业价值</w:t>
      </w:r>
      <w:r>
        <w:rPr>
          <w:rFonts w:hint="eastAsia"/>
          <w:sz w:val="24"/>
          <w:szCs w:val="24"/>
        </w:rPr>
        <w:t xml:space="preserve">          P</w:t>
      </w:r>
      <w:r>
        <w:rPr>
          <w:sz w:val="24"/>
          <w:szCs w:val="24"/>
        </w:rPr>
        <w:t>182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收益法</w:t>
      </w:r>
      <w:r>
        <w:rPr>
          <w:rFonts w:hint="eastAsia"/>
          <w:sz w:val="24"/>
          <w:szCs w:val="24"/>
        </w:rPr>
        <w:t xml:space="preserve">            P30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评估基准日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补充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合并对价分摊</w:t>
      </w:r>
      <w:r>
        <w:rPr>
          <w:rFonts w:hint="eastAsia"/>
          <w:sz w:val="24"/>
          <w:szCs w:val="24"/>
        </w:rPr>
        <w:t xml:space="preserve">      P</w:t>
      </w:r>
      <w:r>
        <w:rPr>
          <w:sz w:val="24"/>
          <w:szCs w:val="24"/>
        </w:rPr>
        <w:t>249</w:t>
      </w:r>
    </w:p>
    <w:p w:rsidR="005F2187" w:rsidRDefault="005F2187" w:rsidP="005F218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资产评估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P1</w:t>
      </w: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Pr="004D4159" w:rsidRDefault="005F2187" w:rsidP="005F2187">
      <w:pPr>
        <w:rPr>
          <w:sz w:val="24"/>
          <w:szCs w:val="24"/>
        </w:rPr>
      </w:pPr>
    </w:p>
    <w:p w:rsidR="005F2187" w:rsidRDefault="005F2187" w:rsidP="005F2187">
      <w:pPr>
        <w:pStyle w:val="a3"/>
        <w:numPr>
          <w:ilvl w:val="0"/>
          <w:numId w:val="5"/>
        </w:numPr>
        <w:ind w:left="480" w:firstLineChars="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简答</w:t>
      </w:r>
    </w:p>
    <w:p w:rsidR="005F2187" w:rsidRDefault="005F2187" w:rsidP="005F218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资产评估原则</w:t>
      </w:r>
      <w:r>
        <w:rPr>
          <w:rFonts w:hint="eastAsia"/>
          <w:sz w:val="24"/>
          <w:szCs w:val="24"/>
        </w:rPr>
        <w:t xml:space="preserve">                                      P15</w:t>
      </w:r>
      <w:r>
        <w:rPr>
          <w:sz w:val="24"/>
          <w:szCs w:val="24"/>
        </w:rPr>
        <w:t>--P17</w:t>
      </w:r>
    </w:p>
    <w:p w:rsidR="005F2187" w:rsidRDefault="005F2187" w:rsidP="005F218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运用市场法评估单项资产需考虑的可比因素有哪些？</w:t>
      </w:r>
      <w:r>
        <w:rPr>
          <w:rFonts w:hint="eastAsia"/>
          <w:sz w:val="24"/>
          <w:szCs w:val="24"/>
        </w:rPr>
        <w:t xml:space="preserve">    P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4</w:t>
      </w:r>
    </w:p>
    <w:p w:rsidR="005F2187" w:rsidRDefault="005F2187" w:rsidP="005F218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经营租赁与融资租赁区别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补充</w:t>
      </w:r>
    </w:p>
    <w:p w:rsidR="005F2187" w:rsidRDefault="005F2187" w:rsidP="005F2187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房地产评估原则</w:t>
      </w:r>
      <w:r>
        <w:rPr>
          <w:rFonts w:hint="eastAsia"/>
          <w:sz w:val="24"/>
          <w:szCs w:val="24"/>
        </w:rPr>
        <w:t xml:space="preserve">                                    P</w:t>
      </w:r>
      <w:r>
        <w:rPr>
          <w:sz w:val="24"/>
          <w:szCs w:val="24"/>
        </w:rPr>
        <w:t>110-P111</w:t>
      </w:r>
    </w:p>
    <w:p w:rsidR="005F2187" w:rsidRPr="004D4159" w:rsidRDefault="005F2187" w:rsidP="005F218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D4159">
        <w:rPr>
          <w:rFonts w:hint="eastAsia"/>
          <w:sz w:val="24"/>
          <w:szCs w:val="24"/>
        </w:rPr>
        <w:t>债券投资与股票投资各有何特点</w:t>
      </w:r>
      <w:r w:rsidRPr="004D4159">
        <w:rPr>
          <w:rFonts w:hint="eastAsia"/>
          <w:sz w:val="24"/>
          <w:szCs w:val="24"/>
        </w:rPr>
        <w:t xml:space="preserve">     P157</w:t>
      </w:r>
      <w:r w:rsidRPr="004D4159">
        <w:rPr>
          <w:rFonts w:hint="eastAsia"/>
          <w:sz w:val="24"/>
          <w:szCs w:val="24"/>
        </w:rPr>
        <w:t>及</w:t>
      </w:r>
      <w:r w:rsidRPr="004D4159">
        <w:rPr>
          <w:rFonts w:hint="eastAsia"/>
          <w:sz w:val="24"/>
          <w:szCs w:val="24"/>
        </w:rPr>
        <w:t>P160</w:t>
      </w:r>
    </w:p>
    <w:p w:rsidR="005F2187" w:rsidRPr="004D4159" w:rsidRDefault="005F2187" w:rsidP="005F218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D4159">
        <w:rPr>
          <w:sz w:val="24"/>
          <w:szCs w:val="24"/>
        </w:rPr>
        <w:t>履行资产评估程序基本要求</w:t>
      </w:r>
      <w:r w:rsidRPr="004D4159">
        <w:rPr>
          <w:rFonts w:hint="eastAsia"/>
          <w:sz w:val="24"/>
          <w:szCs w:val="24"/>
        </w:rPr>
        <w:t xml:space="preserve">         P</w:t>
      </w:r>
      <w:r w:rsidRPr="004D4159">
        <w:rPr>
          <w:sz w:val="24"/>
          <w:szCs w:val="24"/>
        </w:rPr>
        <w:t>63-64</w:t>
      </w:r>
    </w:p>
    <w:p w:rsidR="005F2187" w:rsidRPr="004D4159" w:rsidRDefault="005F2187" w:rsidP="005F2187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4D4159">
        <w:rPr>
          <w:sz w:val="24"/>
          <w:szCs w:val="24"/>
        </w:rPr>
        <w:t>机械设备评估特点</w:t>
      </w:r>
      <w:r w:rsidRPr="004D4159">
        <w:rPr>
          <w:rFonts w:hint="eastAsia"/>
          <w:sz w:val="24"/>
          <w:szCs w:val="24"/>
        </w:rPr>
        <w:t xml:space="preserve">                 P</w:t>
      </w:r>
      <w:r w:rsidRPr="004D4159">
        <w:rPr>
          <w:sz w:val="24"/>
          <w:szCs w:val="24"/>
        </w:rPr>
        <w:t>75-76</w:t>
      </w:r>
    </w:p>
    <w:p w:rsidR="005F2187" w:rsidRDefault="005F2187" w:rsidP="005F2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8</w:t>
      </w:r>
      <w:r>
        <w:rPr>
          <w:rFonts w:hint="eastAsia"/>
          <w:sz w:val="24"/>
          <w:szCs w:val="24"/>
        </w:rPr>
        <w:t>、收益性应用的前提假设</w:t>
      </w:r>
      <w:r w:rsidRPr="005B5E33">
        <w:rPr>
          <w:rFonts w:hint="eastAsia"/>
          <w:sz w:val="24"/>
          <w:szCs w:val="24"/>
        </w:rPr>
        <w:t>及优缺点</w:t>
      </w:r>
      <w:r>
        <w:rPr>
          <w:rFonts w:hint="eastAsia"/>
          <w:sz w:val="24"/>
          <w:szCs w:val="24"/>
        </w:rPr>
        <w:t xml:space="preserve">     P30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P36</w:t>
      </w:r>
    </w:p>
    <w:p w:rsidR="005F2187" w:rsidRPr="004D4159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Default="005F2187" w:rsidP="005F2187">
      <w:pPr>
        <w:rPr>
          <w:rFonts w:hint="eastAsia"/>
          <w:sz w:val="24"/>
          <w:szCs w:val="24"/>
        </w:rPr>
      </w:pPr>
    </w:p>
    <w:p w:rsidR="005F2187" w:rsidRPr="004D4159" w:rsidRDefault="005F2187" w:rsidP="005F2187">
      <w:pPr>
        <w:rPr>
          <w:sz w:val="24"/>
          <w:szCs w:val="24"/>
        </w:rPr>
      </w:pPr>
    </w:p>
    <w:p w:rsidR="005F2187" w:rsidRDefault="005F2187" w:rsidP="005F2187">
      <w:pPr>
        <w:pStyle w:val="a3"/>
        <w:numPr>
          <w:ilvl w:val="0"/>
          <w:numId w:val="5"/>
        </w:numPr>
        <w:ind w:left="480" w:firstLineChars="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</w:t>
      </w:r>
    </w:p>
    <w:p w:rsidR="005F2187" w:rsidRDefault="005F2187" w:rsidP="005F2187">
      <w:pPr>
        <w:pStyle w:val="a3"/>
        <w:numPr>
          <w:ilvl w:val="0"/>
          <w:numId w:val="4"/>
        </w:numPr>
        <w:ind w:left="78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则其评估值</w:t>
      </w:r>
      <w:r>
        <w:rPr>
          <w:rFonts w:hint="eastAsia"/>
          <w:sz w:val="24"/>
          <w:szCs w:val="24"/>
        </w:rPr>
        <w:t>198.3</w:t>
      </w:r>
      <w:r>
        <w:rPr>
          <w:rFonts w:hint="eastAsia"/>
          <w:sz w:val="24"/>
          <w:szCs w:val="24"/>
        </w:rPr>
        <w:t>万元</w:t>
      </w:r>
    </w:p>
    <w:p w:rsidR="005F2187" w:rsidRDefault="005F2187" w:rsidP="005F218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）参照物修正价格</w:t>
      </w:r>
      <w:r>
        <w:rPr>
          <w:sz w:val="24"/>
          <w:szCs w:val="24"/>
        </w:rPr>
        <w:t>818</w:t>
      </w:r>
      <w:r>
        <w:rPr>
          <w:sz w:val="24"/>
          <w:szCs w:val="24"/>
        </w:rPr>
        <w:t>万元；</w:t>
      </w:r>
      <w:r>
        <w:rPr>
          <w:sz w:val="24"/>
          <w:szCs w:val="24"/>
        </w:rPr>
        <w:t>867</w:t>
      </w:r>
      <w:r>
        <w:rPr>
          <w:sz w:val="24"/>
          <w:szCs w:val="24"/>
        </w:rPr>
        <w:t>万；</w:t>
      </w:r>
      <w:r>
        <w:rPr>
          <w:sz w:val="24"/>
          <w:szCs w:val="24"/>
        </w:rPr>
        <w:t>850</w:t>
      </w:r>
      <w:r>
        <w:rPr>
          <w:sz w:val="24"/>
          <w:szCs w:val="24"/>
        </w:rPr>
        <w:t>万。（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）修正后地价</w:t>
      </w:r>
      <w:r>
        <w:rPr>
          <w:sz w:val="24"/>
          <w:szCs w:val="24"/>
        </w:rPr>
        <w:t>1690000</w:t>
      </w:r>
      <w:r>
        <w:rPr>
          <w:sz w:val="24"/>
          <w:szCs w:val="24"/>
        </w:rPr>
        <w:t>万元。</w:t>
      </w:r>
    </w:p>
    <w:p w:rsidR="005F2187" w:rsidRDefault="005F2187" w:rsidP="005F218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该房地产的收益价值</w:t>
      </w:r>
      <w:r>
        <w:rPr>
          <w:rFonts w:hint="eastAsia"/>
          <w:sz w:val="24"/>
          <w:szCs w:val="24"/>
        </w:rPr>
        <w:t>300.86</w:t>
      </w:r>
      <w:r>
        <w:rPr>
          <w:rFonts w:hint="eastAsia"/>
          <w:sz w:val="24"/>
          <w:szCs w:val="24"/>
        </w:rPr>
        <w:t>万元</w:t>
      </w:r>
    </w:p>
    <w:p w:rsidR="005F2187" w:rsidRPr="004D4159" w:rsidRDefault="005F2187" w:rsidP="005F2187">
      <w:pPr>
        <w:pStyle w:val="a3"/>
        <w:numPr>
          <w:ilvl w:val="0"/>
          <w:numId w:val="4"/>
        </w:numPr>
        <w:ind w:left="480" w:firstLineChars="0" w:firstLine="0"/>
        <w:rPr>
          <w:rFonts w:hint="eastAsia"/>
        </w:rPr>
      </w:pPr>
      <w:r>
        <w:rPr>
          <w:sz w:val="24"/>
          <w:szCs w:val="24"/>
        </w:rPr>
        <w:t>房地产收益价格为</w:t>
      </w:r>
      <w:r>
        <w:rPr>
          <w:sz w:val="24"/>
          <w:szCs w:val="24"/>
        </w:rPr>
        <w:t>219.12</w:t>
      </w:r>
      <w:r>
        <w:rPr>
          <w:sz w:val="24"/>
          <w:szCs w:val="24"/>
        </w:rPr>
        <w:t>万元</w:t>
      </w:r>
    </w:p>
    <w:p w:rsidR="005F2187" w:rsidRDefault="005F2187" w:rsidP="005F2187">
      <w:pPr>
        <w:rPr>
          <w:rFonts w:hint="eastAsia"/>
        </w:rPr>
      </w:pPr>
    </w:p>
    <w:p w:rsidR="005F2187" w:rsidRDefault="005F2187" w:rsidP="005F2187">
      <w:pPr>
        <w:pStyle w:val="a3"/>
        <w:numPr>
          <w:ilvl w:val="1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资产价值</w:t>
      </w:r>
      <w:r>
        <w:rPr>
          <w:rFonts w:hint="eastAsia"/>
          <w:sz w:val="24"/>
          <w:szCs w:val="24"/>
        </w:rPr>
        <w:t>=68.8</w:t>
      </w:r>
      <w:r>
        <w:rPr>
          <w:rFonts w:hint="eastAsia"/>
          <w:sz w:val="24"/>
          <w:szCs w:val="24"/>
        </w:rPr>
        <w:t>万元</w:t>
      </w:r>
    </w:p>
    <w:p w:rsidR="005F2187" w:rsidRDefault="005F2187" w:rsidP="005F2187">
      <w:pPr>
        <w:pStyle w:val="a3"/>
        <w:numPr>
          <w:ilvl w:val="1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该</w:t>
      </w:r>
      <w:r>
        <w:rPr>
          <w:sz w:val="24"/>
          <w:szCs w:val="24"/>
        </w:rPr>
        <w:t>写字楼目前价格为</w:t>
      </w:r>
      <w:r>
        <w:rPr>
          <w:sz w:val="24"/>
          <w:szCs w:val="24"/>
        </w:rPr>
        <w:t>10734</w:t>
      </w:r>
      <w:r>
        <w:rPr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sz w:val="24"/>
          <w:szCs w:val="24"/>
        </w:rPr>
        <w:t>平米</w:t>
      </w:r>
    </w:p>
    <w:p w:rsidR="005F2187" w:rsidRDefault="005F2187" w:rsidP="005F2187">
      <w:pPr>
        <w:pStyle w:val="a3"/>
        <w:numPr>
          <w:ilvl w:val="1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则其评估值</w:t>
      </w:r>
      <w:r>
        <w:rPr>
          <w:rFonts w:hint="eastAsia"/>
          <w:sz w:val="24"/>
          <w:szCs w:val="24"/>
        </w:rPr>
        <w:t>328.3</w:t>
      </w:r>
      <w:r>
        <w:rPr>
          <w:rFonts w:hint="eastAsia"/>
          <w:sz w:val="24"/>
          <w:szCs w:val="24"/>
        </w:rPr>
        <w:t>万元</w:t>
      </w:r>
    </w:p>
    <w:p w:rsidR="005F2187" w:rsidRDefault="005F2187" w:rsidP="005F2187">
      <w:pPr>
        <w:pStyle w:val="a3"/>
        <w:numPr>
          <w:ilvl w:val="1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功能性贬值为</w:t>
      </w:r>
      <w:r>
        <w:rPr>
          <w:sz w:val="24"/>
          <w:szCs w:val="24"/>
        </w:rPr>
        <w:t>44764.20</w:t>
      </w:r>
      <w:r>
        <w:rPr>
          <w:rFonts w:hint="eastAsia"/>
          <w:sz w:val="24"/>
          <w:szCs w:val="24"/>
        </w:rPr>
        <w:t>元</w:t>
      </w: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  <w:bookmarkStart w:id="0" w:name="_GoBack"/>
      <w:bookmarkEnd w:id="0"/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5F2187" w:rsidRDefault="005F2187">
      <w:pPr>
        <w:pStyle w:val="a3"/>
        <w:ind w:left="480" w:firstLineChars="0" w:firstLine="0"/>
        <w:rPr>
          <w:sz w:val="24"/>
          <w:szCs w:val="24"/>
        </w:rPr>
      </w:pPr>
    </w:p>
    <w:sectPr w:rsidR="005F2187" w:rsidSect="002C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E7" w:rsidRDefault="00B83BE7" w:rsidP="0080778A">
      <w:r>
        <w:separator/>
      </w:r>
    </w:p>
  </w:endnote>
  <w:endnote w:type="continuationSeparator" w:id="0">
    <w:p w:rsidR="00B83BE7" w:rsidRDefault="00B83BE7" w:rsidP="0080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E7" w:rsidRDefault="00B83BE7" w:rsidP="0080778A">
      <w:r>
        <w:separator/>
      </w:r>
    </w:p>
  </w:footnote>
  <w:footnote w:type="continuationSeparator" w:id="0">
    <w:p w:rsidR="00B83BE7" w:rsidRDefault="00B83BE7" w:rsidP="0080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A565B8A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2"/>
    <w:multiLevelType w:val="hybridMultilevel"/>
    <w:tmpl w:val="6980A948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3"/>
    <w:multiLevelType w:val="hybridMultilevel"/>
    <w:tmpl w:val="7FEE5BEC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4"/>
    <w:multiLevelType w:val="hybridMultilevel"/>
    <w:tmpl w:val="A1A6CF60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6"/>
    <w:multiLevelType w:val="hybridMultilevel"/>
    <w:tmpl w:val="03960CF0"/>
    <w:lvl w:ilvl="0" w:tplc="9ED82B94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B4605026">
      <w:start w:val="2"/>
      <w:numFmt w:val="decimal"/>
      <w:lvlText w:val="%2、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7"/>
    <w:multiLevelType w:val="hybridMultilevel"/>
    <w:tmpl w:val="7FEE5BEC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0000008"/>
    <w:multiLevelType w:val="hybridMultilevel"/>
    <w:tmpl w:val="A1A6CF60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E9C5E24"/>
    <w:multiLevelType w:val="hybridMultilevel"/>
    <w:tmpl w:val="0504BA32"/>
    <w:lvl w:ilvl="0" w:tplc="91A4B1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F32EB5EE">
      <w:start w:val="5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9D26F6"/>
    <w:multiLevelType w:val="hybridMultilevel"/>
    <w:tmpl w:val="7B74A2FC"/>
    <w:lvl w:ilvl="0" w:tplc="91A4B1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95"/>
    <w:rsid w:val="002C3D95"/>
    <w:rsid w:val="005F2187"/>
    <w:rsid w:val="0080778A"/>
    <w:rsid w:val="009F1A77"/>
    <w:rsid w:val="00B83BE7"/>
    <w:rsid w:val="00E0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9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C3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D95"/>
    <w:rPr>
      <w:sz w:val="18"/>
      <w:szCs w:val="18"/>
    </w:rPr>
  </w:style>
  <w:style w:type="paragraph" w:styleId="a5">
    <w:name w:val="footer"/>
    <w:basedOn w:val="a"/>
    <w:link w:val="Char0"/>
    <w:uiPriority w:val="99"/>
    <w:rsid w:val="002C3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D95"/>
    <w:rPr>
      <w:sz w:val="18"/>
      <w:szCs w:val="18"/>
    </w:rPr>
  </w:style>
  <w:style w:type="table" w:styleId="3-2">
    <w:name w:val="Medium Grid 3 Accent 2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a6">
    <w:name w:val="Table Grid"/>
    <w:basedOn w:val="a1"/>
    <w:uiPriority w:val="59"/>
    <w:rsid w:val="002C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3">
    <w:name w:val="Medium Grid 3 Accent 3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9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C3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D95"/>
    <w:rPr>
      <w:sz w:val="18"/>
      <w:szCs w:val="18"/>
    </w:rPr>
  </w:style>
  <w:style w:type="paragraph" w:styleId="a5">
    <w:name w:val="footer"/>
    <w:basedOn w:val="a"/>
    <w:link w:val="Char0"/>
    <w:uiPriority w:val="99"/>
    <w:rsid w:val="002C3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D95"/>
    <w:rPr>
      <w:sz w:val="18"/>
      <w:szCs w:val="18"/>
    </w:rPr>
  </w:style>
  <w:style w:type="table" w:styleId="3-2">
    <w:name w:val="Medium Grid 3 Accent 2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a6">
    <w:name w:val="Table Grid"/>
    <w:basedOn w:val="a1"/>
    <w:uiPriority w:val="59"/>
    <w:rsid w:val="002C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3">
    <w:name w:val="Medium Grid 3 Accent 3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C3D9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Ran</cp:lastModifiedBy>
  <cp:revision>2</cp:revision>
  <dcterms:created xsi:type="dcterms:W3CDTF">2020-11-22T06:43:00Z</dcterms:created>
  <dcterms:modified xsi:type="dcterms:W3CDTF">2020-11-22T06:43:00Z</dcterms:modified>
</cp:coreProperties>
</file>